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FCA8" w14:textId="69262265" w:rsidR="007E2327" w:rsidRDefault="007B7128" w:rsidP="007E2327">
      <w:pPr>
        <w:jc w:val="center"/>
        <w:rPr>
          <w:lang w:val="pt-BR"/>
        </w:rPr>
      </w:pPr>
      <w:r>
        <w:rPr>
          <w:noProof/>
          <w:lang w:val="pt-BR"/>
        </w:rPr>
        <w:drawing>
          <wp:inline distT="0" distB="0" distL="0" distR="0" wp14:anchorId="3F7730F0" wp14:editId="2DD540DD">
            <wp:extent cx="933450" cy="1095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95375"/>
                    </a:xfrm>
                    <a:prstGeom prst="rect">
                      <a:avLst/>
                    </a:prstGeom>
                    <a:noFill/>
                    <a:ln>
                      <a:noFill/>
                    </a:ln>
                  </pic:spPr>
                </pic:pic>
              </a:graphicData>
            </a:graphic>
          </wp:inline>
        </w:drawing>
      </w:r>
    </w:p>
    <w:p w14:paraId="72067D4A" w14:textId="77777777" w:rsidR="007E2327" w:rsidRDefault="007E2327" w:rsidP="00E431B6">
      <w:pPr>
        <w:jc w:val="both"/>
        <w:rPr>
          <w:lang w:val="pt-BR"/>
        </w:rPr>
      </w:pPr>
    </w:p>
    <w:p w14:paraId="1796609B" w14:textId="181BFEE1" w:rsidR="007E2327" w:rsidRPr="007E2327" w:rsidRDefault="007E2327" w:rsidP="007E2327">
      <w:pPr>
        <w:pBdr>
          <w:top w:val="single" w:sz="4" w:space="1" w:color="auto"/>
          <w:left w:val="single" w:sz="4" w:space="4" w:color="auto"/>
          <w:bottom w:val="single" w:sz="4" w:space="1" w:color="auto"/>
          <w:right w:val="single" w:sz="4" w:space="4" w:color="auto"/>
        </w:pBdr>
        <w:shd w:val="clear" w:color="auto" w:fill="E6E6E6"/>
        <w:jc w:val="center"/>
        <w:rPr>
          <w:b/>
          <w:sz w:val="32"/>
          <w:szCs w:val="32"/>
          <w:lang w:val="pt-BR"/>
        </w:rPr>
      </w:pPr>
      <w:r w:rsidRPr="007E2327">
        <w:rPr>
          <w:b/>
          <w:sz w:val="32"/>
          <w:szCs w:val="32"/>
          <w:lang w:val="pt-BR"/>
        </w:rPr>
        <w:t xml:space="preserve">NORMATIVA DE COMPETICIONES DE EQUIPOS </w:t>
      </w:r>
    </w:p>
    <w:p w14:paraId="7F04D75F" w14:textId="77777777" w:rsidR="007E2327" w:rsidRDefault="007E2327" w:rsidP="00E431B6">
      <w:pPr>
        <w:jc w:val="both"/>
        <w:rPr>
          <w:lang w:val="pt-BR"/>
        </w:rPr>
      </w:pPr>
    </w:p>
    <w:p w14:paraId="77C75922" w14:textId="77777777" w:rsidR="00CE540E" w:rsidRPr="00594508" w:rsidRDefault="00CE540E" w:rsidP="00594508">
      <w:pPr>
        <w:pBdr>
          <w:top w:val="single" w:sz="4" w:space="1" w:color="auto"/>
          <w:left w:val="single" w:sz="4" w:space="4" w:color="auto"/>
          <w:bottom w:val="single" w:sz="4" w:space="1" w:color="auto"/>
          <w:right w:val="single" w:sz="4" w:space="4" w:color="auto"/>
        </w:pBdr>
        <w:shd w:val="clear" w:color="auto" w:fill="E6E6E6"/>
        <w:jc w:val="center"/>
        <w:rPr>
          <w:b/>
          <w:sz w:val="28"/>
          <w:szCs w:val="28"/>
          <w:lang w:val="pt-BR"/>
        </w:rPr>
      </w:pPr>
      <w:r w:rsidRPr="00594508">
        <w:rPr>
          <w:b/>
          <w:sz w:val="28"/>
          <w:szCs w:val="28"/>
          <w:lang w:val="pt-BR"/>
        </w:rPr>
        <w:t xml:space="preserve">LIGA </w:t>
      </w:r>
      <w:r w:rsidR="00192BD8">
        <w:rPr>
          <w:b/>
          <w:sz w:val="28"/>
          <w:szCs w:val="28"/>
          <w:lang w:val="pt-BR"/>
        </w:rPr>
        <w:t xml:space="preserve">NACIONAL </w:t>
      </w:r>
      <w:r w:rsidRPr="00594508">
        <w:rPr>
          <w:b/>
          <w:sz w:val="28"/>
          <w:szCs w:val="28"/>
          <w:lang w:val="pt-BR"/>
        </w:rPr>
        <w:t>DE CLUBES</w:t>
      </w:r>
      <w:r w:rsidR="00192BD8">
        <w:rPr>
          <w:b/>
          <w:sz w:val="28"/>
          <w:szCs w:val="28"/>
          <w:lang w:val="pt-BR"/>
        </w:rPr>
        <w:t xml:space="preserve"> POR EQUIPOS</w:t>
      </w:r>
    </w:p>
    <w:p w14:paraId="35B376D9" w14:textId="77777777" w:rsidR="00A70755" w:rsidRPr="00594508" w:rsidRDefault="00E13D83" w:rsidP="00594508">
      <w:pPr>
        <w:pBdr>
          <w:top w:val="single" w:sz="4" w:space="1" w:color="auto"/>
          <w:left w:val="single" w:sz="4" w:space="4" w:color="auto"/>
          <w:bottom w:val="single" w:sz="4" w:space="1" w:color="auto"/>
          <w:right w:val="single" w:sz="4" w:space="4" w:color="auto"/>
        </w:pBdr>
        <w:shd w:val="clear" w:color="auto" w:fill="E6E6E6"/>
        <w:jc w:val="center"/>
        <w:rPr>
          <w:b/>
          <w:sz w:val="28"/>
          <w:szCs w:val="28"/>
          <w:lang w:val="pt-BR"/>
        </w:rPr>
      </w:pPr>
      <w:r w:rsidRPr="00594508">
        <w:rPr>
          <w:b/>
          <w:sz w:val="28"/>
          <w:szCs w:val="28"/>
          <w:lang w:val="pt-BR"/>
        </w:rPr>
        <w:t>CATEGORÍA SENIOR</w:t>
      </w:r>
    </w:p>
    <w:p w14:paraId="40E3224C" w14:textId="77777777" w:rsidR="00E13D83" w:rsidRPr="006F160A" w:rsidRDefault="00E13D83" w:rsidP="00E431B6">
      <w:pPr>
        <w:jc w:val="both"/>
        <w:rPr>
          <w:lang w:val="pt-BR"/>
        </w:rPr>
      </w:pPr>
    </w:p>
    <w:p w14:paraId="64A791AD" w14:textId="77777777" w:rsidR="004B2EA1" w:rsidRPr="006F160A" w:rsidRDefault="004B2EA1" w:rsidP="00E431B6">
      <w:pPr>
        <w:jc w:val="both"/>
      </w:pPr>
    </w:p>
    <w:p w14:paraId="0B8C9269" w14:textId="77777777" w:rsidR="004B2EA1" w:rsidRPr="0097237C" w:rsidRDefault="0038426D" w:rsidP="00241190">
      <w:pPr>
        <w:numPr>
          <w:ilvl w:val="0"/>
          <w:numId w:val="1"/>
        </w:numPr>
        <w:pBdr>
          <w:top w:val="single" w:sz="4" w:space="1" w:color="auto"/>
          <w:left w:val="single" w:sz="4" w:space="4" w:color="auto"/>
          <w:bottom w:val="single" w:sz="4" w:space="1" w:color="auto"/>
          <w:right w:val="single" w:sz="4" w:space="4" w:color="auto"/>
        </w:pBdr>
        <w:jc w:val="both"/>
      </w:pPr>
      <w:r w:rsidRPr="0097237C">
        <w:t>ESTRUCTURA DE LA COMPETICIÓN</w:t>
      </w:r>
      <w:r w:rsidR="004B2EA1" w:rsidRPr="0097237C">
        <w:t>.</w:t>
      </w:r>
    </w:p>
    <w:p w14:paraId="2AD98396" w14:textId="77777777" w:rsidR="00AB010C" w:rsidRDefault="00AB010C" w:rsidP="00E431B6">
      <w:pPr>
        <w:jc w:val="both"/>
      </w:pPr>
    </w:p>
    <w:p w14:paraId="7599E93B" w14:textId="77777777" w:rsidR="00AB010C" w:rsidRDefault="00AB010C" w:rsidP="00E431B6">
      <w:pPr>
        <w:jc w:val="both"/>
      </w:pPr>
      <w:r>
        <w:t xml:space="preserve">La Liga Nacional de Clubes por Equipos, </w:t>
      </w:r>
      <w:r w:rsidR="00CF7AB1">
        <w:t xml:space="preserve">forma parte del Campeonato de España por Equipos y </w:t>
      </w:r>
      <w:r w:rsidR="00202C8C">
        <w:t>se rige por lo</w:t>
      </w:r>
      <w:r>
        <w:t xml:space="preserve"> establecido en </w:t>
      </w:r>
      <w:r w:rsidR="004D1D03">
        <w:t>los artículos 85 y 86 d</w:t>
      </w:r>
      <w:r>
        <w:t>el Reglamento General de l</w:t>
      </w:r>
      <w:r w:rsidR="00CF7AB1">
        <w:t>a RFEE.</w:t>
      </w:r>
    </w:p>
    <w:p w14:paraId="2C95712C" w14:textId="77777777" w:rsidR="00192BD8" w:rsidRDefault="00192BD8" w:rsidP="00E431B6">
      <w:pPr>
        <w:jc w:val="both"/>
      </w:pPr>
    </w:p>
    <w:p w14:paraId="7C237ED2" w14:textId="77777777" w:rsidR="00192BD8" w:rsidRPr="00E70C6B" w:rsidRDefault="00192BD8" w:rsidP="00241190">
      <w:pPr>
        <w:numPr>
          <w:ilvl w:val="1"/>
          <w:numId w:val="1"/>
        </w:numPr>
        <w:tabs>
          <w:tab w:val="num" w:pos="426"/>
        </w:tabs>
        <w:ind w:left="426"/>
        <w:jc w:val="both"/>
        <w:rPr>
          <w:u w:val="single"/>
        </w:rPr>
      </w:pPr>
      <w:r>
        <w:rPr>
          <w:u w:val="single"/>
        </w:rPr>
        <w:t>Jornadas</w:t>
      </w:r>
    </w:p>
    <w:p w14:paraId="78C53652" w14:textId="77777777" w:rsidR="00192BD8" w:rsidRDefault="00192BD8" w:rsidP="00E431B6">
      <w:pPr>
        <w:jc w:val="both"/>
      </w:pPr>
    </w:p>
    <w:p w14:paraId="5F7542D6" w14:textId="55AB016E" w:rsidR="001C04DF" w:rsidRDefault="00192BD8" w:rsidP="00192BD8">
      <w:pPr>
        <w:jc w:val="both"/>
      </w:pPr>
      <w:r>
        <w:t>Las jornadas de la Liga de Club</w:t>
      </w:r>
      <w:r w:rsidR="006443B2">
        <w:t xml:space="preserve">es se disputarán junto con los </w:t>
      </w:r>
      <w:r w:rsidR="00B40795">
        <w:t>3</w:t>
      </w:r>
      <w:r>
        <w:t xml:space="preserve"> Torneos Nacionales del Ranking Senior</w:t>
      </w:r>
      <w:r w:rsidR="00C923F2">
        <w:t>, excepto en la</w:t>
      </w:r>
      <w:r w:rsidR="005A1D69">
        <w:t>s Divisiones Bronce y 4ª de la espada masculina, que se realizan en dos jornadas separa</w:t>
      </w:r>
      <w:r w:rsidR="00323524">
        <w:t>das de los TNR que serán determinadas en el calendario.</w:t>
      </w:r>
    </w:p>
    <w:p w14:paraId="69E24D89" w14:textId="77777777" w:rsidR="0065062D" w:rsidRDefault="0065062D" w:rsidP="00E431B6">
      <w:pPr>
        <w:jc w:val="both"/>
      </w:pPr>
    </w:p>
    <w:p w14:paraId="29C5719D" w14:textId="77777777" w:rsidR="0003107F" w:rsidRDefault="0003107F" w:rsidP="00241190">
      <w:pPr>
        <w:numPr>
          <w:ilvl w:val="1"/>
          <w:numId w:val="1"/>
        </w:numPr>
        <w:tabs>
          <w:tab w:val="num" w:pos="426"/>
        </w:tabs>
        <w:ind w:left="426"/>
        <w:jc w:val="both"/>
      </w:pPr>
      <w:r w:rsidRPr="0003107F">
        <w:rPr>
          <w:u w:val="single"/>
        </w:rPr>
        <w:t>Divisiones</w:t>
      </w:r>
    </w:p>
    <w:p w14:paraId="16A45CA5" w14:textId="77777777" w:rsidR="00A76CFF" w:rsidRDefault="00A76CFF" w:rsidP="00E431B6">
      <w:pPr>
        <w:jc w:val="both"/>
      </w:pPr>
    </w:p>
    <w:p w14:paraId="3A82D9CB" w14:textId="76C532D4" w:rsidR="0065062D" w:rsidRDefault="00356ADD" w:rsidP="00E431B6">
      <w:pPr>
        <w:jc w:val="both"/>
      </w:pPr>
      <w:r>
        <w:t>En función del número de equipos inscritos se est</w:t>
      </w:r>
      <w:r w:rsidR="00EC08C9">
        <w:t xml:space="preserve">ablecerán las </w:t>
      </w:r>
      <w:r w:rsidR="004E04AA">
        <w:t xml:space="preserve">siguientes </w:t>
      </w:r>
      <w:r w:rsidR="00EC08C9">
        <w:t>divisiones:</w:t>
      </w:r>
      <w:r w:rsidR="002E482A">
        <w:t xml:space="preserve"> </w:t>
      </w:r>
    </w:p>
    <w:p w14:paraId="48EA0EE5" w14:textId="063BE52E" w:rsidR="002E54CB" w:rsidRDefault="002E54CB" w:rsidP="00E70C6B">
      <w:pPr>
        <w:ind w:firstLine="900"/>
        <w:jc w:val="both"/>
        <w:rPr>
          <w:u w:val="single"/>
        </w:rPr>
      </w:pPr>
    </w:p>
    <w:p w14:paraId="42D3DA6C" w14:textId="546F2A5D" w:rsidR="004E04AA" w:rsidRDefault="004E04AA" w:rsidP="00E70C6B">
      <w:pPr>
        <w:ind w:firstLine="900"/>
        <w:jc w:val="both"/>
        <w:rPr>
          <w:u w:val="single"/>
        </w:rPr>
      </w:pPr>
    </w:p>
    <w:p w14:paraId="47B9166A" w14:textId="46DCDBE4" w:rsidR="004E04AA" w:rsidRDefault="004E04AA" w:rsidP="00E70C6B">
      <w:pPr>
        <w:ind w:firstLine="900"/>
        <w:jc w:val="both"/>
        <w:rPr>
          <w:u w:val="single"/>
        </w:rPr>
      </w:pPr>
    </w:p>
    <w:p w14:paraId="21ECA5A7" w14:textId="77777777" w:rsidR="00C77470" w:rsidRDefault="00C77470" w:rsidP="00E70C6B">
      <w:pPr>
        <w:ind w:firstLine="900"/>
        <w:jc w:val="both"/>
        <w:rPr>
          <w:u w:val="single"/>
        </w:rPr>
      </w:pPr>
    </w:p>
    <w:p w14:paraId="17AF5DC2" w14:textId="3DAC92ED" w:rsidR="004E04AA" w:rsidRDefault="004E04AA" w:rsidP="00E70C6B">
      <w:pPr>
        <w:ind w:firstLine="900"/>
        <w:jc w:val="both"/>
        <w:rPr>
          <w:u w:val="single"/>
        </w:rPr>
      </w:pPr>
    </w:p>
    <w:p w14:paraId="208D5176" w14:textId="687ADAA8" w:rsidR="004E04AA" w:rsidRDefault="004E04AA" w:rsidP="00E70C6B">
      <w:pPr>
        <w:ind w:firstLine="900"/>
        <w:jc w:val="both"/>
        <w:rPr>
          <w:u w:val="single"/>
        </w:rPr>
      </w:pPr>
    </w:p>
    <w:p w14:paraId="4C23411D" w14:textId="7F85C674" w:rsidR="004E04AA" w:rsidRDefault="004E04AA" w:rsidP="00E70C6B">
      <w:pPr>
        <w:ind w:firstLine="900"/>
        <w:jc w:val="both"/>
        <w:rPr>
          <w:u w:val="single"/>
        </w:rPr>
      </w:pPr>
    </w:p>
    <w:p w14:paraId="4A1B56F0" w14:textId="15E30656" w:rsidR="004E04AA" w:rsidRDefault="004E04AA" w:rsidP="00E70C6B">
      <w:pPr>
        <w:ind w:firstLine="900"/>
        <w:jc w:val="both"/>
        <w:rPr>
          <w:u w:val="single"/>
        </w:rPr>
      </w:pPr>
    </w:p>
    <w:p w14:paraId="4176E038" w14:textId="0884890F" w:rsidR="004E04AA" w:rsidRDefault="004E04AA" w:rsidP="00E70C6B">
      <w:pPr>
        <w:ind w:firstLine="900"/>
        <w:jc w:val="both"/>
        <w:rPr>
          <w:u w:val="single"/>
        </w:rPr>
      </w:pPr>
    </w:p>
    <w:p w14:paraId="5F8AA737" w14:textId="653DCD9B" w:rsidR="004E04AA" w:rsidRDefault="004E04AA" w:rsidP="00E70C6B">
      <w:pPr>
        <w:ind w:firstLine="900"/>
        <w:jc w:val="both"/>
        <w:rPr>
          <w:u w:val="single"/>
        </w:rPr>
      </w:pPr>
    </w:p>
    <w:p w14:paraId="0F05B157" w14:textId="4D67EE1C" w:rsidR="004E04AA" w:rsidRDefault="004E04AA" w:rsidP="00E70C6B">
      <w:pPr>
        <w:ind w:firstLine="900"/>
        <w:jc w:val="both"/>
        <w:rPr>
          <w:u w:val="single"/>
        </w:rPr>
      </w:pPr>
    </w:p>
    <w:p w14:paraId="2726889B" w14:textId="0C537362" w:rsidR="00E31095" w:rsidRDefault="00E31095" w:rsidP="00E70C6B">
      <w:pPr>
        <w:ind w:firstLine="900"/>
        <w:jc w:val="both"/>
        <w:rPr>
          <w:u w:val="single"/>
        </w:rPr>
      </w:pPr>
    </w:p>
    <w:p w14:paraId="787E3E9B" w14:textId="77777777" w:rsidR="00E31095" w:rsidRDefault="00E31095" w:rsidP="00E70C6B">
      <w:pPr>
        <w:ind w:firstLine="900"/>
        <w:jc w:val="both"/>
        <w:rPr>
          <w:u w:val="single"/>
        </w:rPr>
      </w:pPr>
    </w:p>
    <w:p w14:paraId="569936E6" w14:textId="4EDBFF47" w:rsidR="004E04AA" w:rsidRDefault="004E04AA" w:rsidP="00E70C6B">
      <w:pPr>
        <w:ind w:firstLine="900"/>
        <w:jc w:val="both"/>
        <w:rPr>
          <w:u w:val="single"/>
        </w:rPr>
      </w:pPr>
    </w:p>
    <w:p w14:paraId="68DD2BF2" w14:textId="07EBC500" w:rsidR="004E04AA" w:rsidRDefault="004E04AA" w:rsidP="00E70C6B">
      <w:pPr>
        <w:ind w:firstLine="900"/>
        <w:jc w:val="both"/>
        <w:rPr>
          <w:u w:val="single"/>
        </w:rPr>
      </w:pPr>
    </w:p>
    <w:p w14:paraId="7AF13B8E" w14:textId="1386BD63" w:rsidR="004E04AA" w:rsidRDefault="004E04AA" w:rsidP="00E70C6B">
      <w:pPr>
        <w:ind w:firstLine="900"/>
        <w:jc w:val="both"/>
        <w:rPr>
          <w:u w:val="single"/>
        </w:rPr>
      </w:pPr>
    </w:p>
    <w:p w14:paraId="331C29C0" w14:textId="5A7A79B9" w:rsidR="004E04AA" w:rsidRDefault="004E04AA" w:rsidP="00E70C6B">
      <w:pPr>
        <w:ind w:firstLine="900"/>
        <w:jc w:val="both"/>
        <w:rPr>
          <w:u w:val="single"/>
        </w:rPr>
      </w:pPr>
    </w:p>
    <w:p w14:paraId="279C9948" w14:textId="3DB12849" w:rsidR="004E04AA" w:rsidRDefault="004E04AA" w:rsidP="00E70C6B">
      <w:pPr>
        <w:ind w:firstLine="900"/>
        <w:jc w:val="both"/>
        <w:rPr>
          <w:u w:val="single"/>
        </w:rPr>
      </w:pPr>
    </w:p>
    <w:p w14:paraId="50635D26" w14:textId="0EF95279" w:rsidR="004E04AA" w:rsidRDefault="004E04AA" w:rsidP="00E70C6B">
      <w:pPr>
        <w:ind w:firstLine="900"/>
        <w:jc w:val="both"/>
        <w:rPr>
          <w:u w:val="single"/>
        </w:rPr>
      </w:pPr>
    </w:p>
    <w:p w14:paraId="0DDDB35E" w14:textId="0D36D499" w:rsidR="004E04AA" w:rsidRDefault="004E04AA" w:rsidP="00E70C6B">
      <w:pPr>
        <w:ind w:firstLine="900"/>
        <w:jc w:val="both"/>
        <w:rPr>
          <w:u w:val="single"/>
        </w:rPr>
      </w:pPr>
    </w:p>
    <w:tbl>
      <w:tblPr>
        <w:tblW w:w="1039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1986"/>
        <w:gridCol w:w="141"/>
        <w:gridCol w:w="8055"/>
        <w:gridCol w:w="53"/>
        <w:gridCol w:w="16"/>
      </w:tblGrid>
      <w:tr w:rsidR="00431228" w:rsidRPr="00FA1EB5" w14:paraId="7C45A3B3" w14:textId="77777777" w:rsidTr="00042585">
        <w:tc>
          <w:tcPr>
            <w:tcW w:w="10392" w:type="dxa"/>
            <w:gridSpan w:val="6"/>
            <w:shd w:val="clear" w:color="auto" w:fill="D9D9D9"/>
          </w:tcPr>
          <w:p w14:paraId="564A5256" w14:textId="77777777" w:rsidR="00431228" w:rsidRPr="00FA1EB5" w:rsidRDefault="00431228" w:rsidP="00167020">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ESPADA MASCULINA</w:t>
            </w:r>
          </w:p>
        </w:tc>
      </w:tr>
      <w:tr w:rsidR="00431228" w:rsidRPr="00453AB8" w14:paraId="6FD06628" w14:textId="77777777" w:rsidTr="00042585">
        <w:tc>
          <w:tcPr>
            <w:tcW w:w="2127" w:type="dxa"/>
            <w:gridSpan w:val="2"/>
          </w:tcPr>
          <w:p w14:paraId="16A610E7" w14:textId="77777777" w:rsidR="00431228" w:rsidRPr="00453AB8" w:rsidRDefault="00431228" w:rsidP="00167020">
            <w:pPr>
              <w:autoSpaceDE w:val="0"/>
              <w:autoSpaceDN w:val="0"/>
              <w:adjustRightInd w:val="0"/>
              <w:jc w:val="center"/>
              <w:rPr>
                <w:rFonts w:ascii="Calibri" w:hAnsi="Calibri" w:cs="Calibri"/>
                <w:color w:val="FF0000"/>
                <w:lang w:eastAsia="es-ES"/>
              </w:rPr>
            </w:pPr>
          </w:p>
          <w:p w14:paraId="7BE31F98"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8265" w:type="dxa"/>
            <w:gridSpan w:val="4"/>
          </w:tcPr>
          <w:p w14:paraId="533FF477" w14:textId="77777777"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ORO</w:t>
            </w:r>
          </w:p>
          <w:p w14:paraId="579268F3" w14:textId="77777777"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PLATA</w:t>
            </w:r>
          </w:p>
          <w:p w14:paraId="26D10573" w14:textId="77777777"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BRONCE</w:t>
            </w:r>
          </w:p>
          <w:p w14:paraId="3BCAD815" w14:textId="77777777"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4º DIVISIÓN</w:t>
            </w:r>
          </w:p>
        </w:tc>
      </w:tr>
      <w:tr w:rsidR="00431228" w:rsidRPr="00453AB8" w14:paraId="11FC0BA7" w14:textId="77777777" w:rsidTr="00042585">
        <w:tc>
          <w:tcPr>
            <w:tcW w:w="2127" w:type="dxa"/>
            <w:gridSpan w:val="2"/>
          </w:tcPr>
          <w:p w14:paraId="28EC0624" w14:textId="77777777" w:rsidR="00431228" w:rsidRPr="00453AB8" w:rsidRDefault="00431228" w:rsidP="00167020">
            <w:pPr>
              <w:autoSpaceDE w:val="0"/>
              <w:autoSpaceDN w:val="0"/>
              <w:adjustRightInd w:val="0"/>
              <w:jc w:val="center"/>
              <w:rPr>
                <w:rFonts w:ascii="Calibri" w:hAnsi="Calibri" w:cs="Calibri"/>
                <w:color w:val="FF0000"/>
                <w:lang w:eastAsia="es-ES"/>
              </w:rPr>
            </w:pPr>
          </w:p>
          <w:p w14:paraId="01B4656E"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GRUPOS</w:t>
            </w:r>
          </w:p>
        </w:tc>
        <w:tc>
          <w:tcPr>
            <w:tcW w:w="8265" w:type="dxa"/>
            <w:gridSpan w:val="4"/>
          </w:tcPr>
          <w:p w14:paraId="00A3D1FB" w14:textId="23245FAC"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ORO: </w:t>
            </w:r>
            <w:r w:rsidR="00CC2FC0">
              <w:rPr>
                <w:rFonts w:ascii="Calibri" w:hAnsi="Calibri" w:cs="Calibri"/>
                <w:color w:val="FF0000"/>
                <w:lang w:eastAsia="es-ES"/>
              </w:rPr>
              <w:t>16</w:t>
            </w:r>
            <w:r w:rsidR="00876672">
              <w:rPr>
                <w:rFonts w:ascii="Calibri" w:hAnsi="Calibri" w:cs="Calibri"/>
                <w:color w:val="FF0000"/>
                <w:lang w:eastAsia="es-ES"/>
              </w:rPr>
              <w:t xml:space="preserve"> </w:t>
            </w:r>
            <w:r w:rsidRPr="00453AB8">
              <w:rPr>
                <w:rFonts w:ascii="Calibri" w:hAnsi="Calibri" w:cs="Calibri"/>
                <w:color w:val="FF0000"/>
                <w:lang w:eastAsia="es-ES"/>
              </w:rPr>
              <w:t>equipos</w:t>
            </w:r>
          </w:p>
          <w:p w14:paraId="27BB3353" w14:textId="17B331EA"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PLATA: </w:t>
            </w:r>
            <w:r w:rsidR="00CC2FC0">
              <w:rPr>
                <w:rFonts w:ascii="Calibri" w:hAnsi="Calibri" w:cs="Calibri"/>
                <w:color w:val="FF0000"/>
                <w:lang w:eastAsia="es-ES"/>
              </w:rPr>
              <w:t>16</w:t>
            </w:r>
            <w:r w:rsidRPr="00453AB8">
              <w:rPr>
                <w:rFonts w:ascii="Calibri" w:hAnsi="Calibri" w:cs="Calibri"/>
                <w:color w:val="FF0000"/>
                <w:lang w:eastAsia="es-ES"/>
              </w:rPr>
              <w:t xml:space="preserve"> equipos</w:t>
            </w:r>
          </w:p>
          <w:p w14:paraId="53ACB6E9" w14:textId="704EB82D"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BRONCE: </w:t>
            </w:r>
            <w:r w:rsidR="00CC2FC0">
              <w:rPr>
                <w:rFonts w:ascii="Calibri" w:hAnsi="Calibri" w:cs="Calibri"/>
                <w:color w:val="FF0000"/>
                <w:lang w:eastAsia="es-ES"/>
              </w:rPr>
              <w:t>16</w:t>
            </w:r>
            <w:r w:rsidRPr="00453AB8">
              <w:rPr>
                <w:rFonts w:ascii="Calibri" w:hAnsi="Calibri" w:cs="Calibri"/>
                <w:color w:val="FF0000"/>
                <w:lang w:eastAsia="es-ES"/>
              </w:rPr>
              <w:t xml:space="preserve"> equipos</w:t>
            </w:r>
          </w:p>
          <w:p w14:paraId="23F1E572" w14:textId="644C4177" w:rsidR="00431228" w:rsidRPr="000C07CD" w:rsidRDefault="00431228" w:rsidP="00431228">
            <w:pPr>
              <w:numPr>
                <w:ilvl w:val="0"/>
                <w:numId w:val="14"/>
              </w:numPr>
              <w:autoSpaceDE w:val="0"/>
              <w:autoSpaceDN w:val="0"/>
              <w:adjustRightInd w:val="0"/>
              <w:jc w:val="both"/>
              <w:rPr>
                <w:rFonts w:ascii="Calibri" w:hAnsi="Calibri" w:cs="Calibri"/>
                <w:color w:val="FF0000"/>
                <w:lang w:eastAsia="es-ES"/>
              </w:rPr>
            </w:pPr>
            <w:r w:rsidRPr="000C07CD">
              <w:rPr>
                <w:rFonts w:ascii="Calibri" w:hAnsi="Calibri" w:cs="Calibri"/>
                <w:color w:val="FF0000"/>
                <w:lang w:eastAsia="es-ES"/>
              </w:rPr>
              <w:t xml:space="preserve">4ª DIVISIÓN: </w:t>
            </w:r>
            <w:r w:rsidR="00CC2FC0" w:rsidRPr="000C07CD">
              <w:rPr>
                <w:rFonts w:ascii="Calibri" w:hAnsi="Calibri" w:cs="Calibri"/>
                <w:color w:val="FF0000"/>
                <w:lang w:eastAsia="es-ES"/>
              </w:rPr>
              <w:t>16</w:t>
            </w:r>
            <w:r w:rsidRPr="000C07CD">
              <w:rPr>
                <w:rFonts w:ascii="Calibri" w:hAnsi="Calibri" w:cs="Calibri"/>
                <w:color w:val="FF0000"/>
                <w:lang w:eastAsia="es-ES"/>
              </w:rPr>
              <w:t xml:space="preserve"> equipos</w:t>
            </w:r>
          </w:p>
        </w:tc>
      </w:tr>
      <w:tr w:rsidR="00431228" w:rsidRPr="00CF1133" w14:paraId="78751CF9"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75"/>
        </w:trPr>
        <w:tc>
          <w:tcPr>
            <w:tcW w:w="10376" w:type="dxa"/>
            <w:gridSpan w:val="5"/>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D57B2DA" w14:textId="77777777" w:rsidR="00431228" w:rsidRPr="00CF1133" w:rsidRDefault="00431228" w:rsidP="00167020">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431228" w:rsidRPr="00CF1133" w14:paraId="52CC8DC7"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3FE57D1C"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VENCEDOR LIGA</w:t>
            </w:r>
          </w:p>
        </w:tc>
        <w:tc>
          <w:tcPr>
            <w:tcW w:w="8249" w:type="dxa"/>
            <w:gridSpan w:val="3"/>
            <w:tcBorders>
              <w:top w:val="single" w:sz="4" w:space="0" w:color="auto"/>
              <w:left w:val="single" w:sz="4" w:space="0" w:color="auto"/>
              <w:bottom w:val="single" w:sz="4" w:space="0" w:color="auto"/>
              <w:right w:val="single" w:sz="4" w:space="0" w:color="auto"/>
            </w:tcBorders>
            <w:noWrap/>
            <w:vAlign w:val="bottom"/>
            <w:hideMark/>
          </w:tcPr>
          <w:p w14:paraId="61FD705D" w14:textId="571753B5" w:rsidR="00431228" w:rsidRPr="00791FC8" w:rsidRDefault="00431228" w:rsidP="00272AC7">
            <w:pPr>
              <w:pStyle w:val="Prrafodelista"/>
              <w:numPr>
                <w:ilvl w:val="0"/>
                <w:numId w:val="31"/>
              </w:numPr>
              <w:ind w:left="354"/>
              <w:rPr>
                <w:b/>
                <w:bCs/>
                <w:color w:val="EE0000"/>
                <w:u w:val="single"/>
                <w:lang w:eastAsia="es-ES"/>
              </w:rPr>
            </w:pPr>
            <w:r w:rsidRPr="00791FC8">
              <w:rPr>
                <w:b/>
                <w:bCs/>
                <w:color w:val="EE0000"/>
                <w:u w:val="single"/>
                <w:lang w:eastAsia="es-ES"/>
              </w:rPr>
              <w:t xml:space="preserve">El </w:t>
            </w:r>
            <w:r w:rsidR="00F74F5D" w:rsidRPr="00791FC8">
              <w:rPr>
                <w:b/>
                <w:bCs/>
                <w:color w:val="EE0000"/>
                <w:u w:val="single"/>
                <w:lang w:eastAsia="es-ES"/>
              </w:rPr>
              <w:t>vencedor del cuadro de eliminación directa.</w:t>
            </w:r>
          </w:p>
        </w:tc>
      </w:tr>
      <w:tr w:rsidR="00431228" w:rsidRPr="00547B12" w14:paraId="6940E244"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0C67FE03" w14:textId="24412D24" w:rsidR="00615E59" w:rsidRPr="00CF1133" w:rsidRDefault="00431228" w:rsidP="00615E59">
            <w:pPr>
              <w:rPr>
                <w:rFonts w:ascii="Calibri" w:hAnsi="Calibri" w:cs="Calibri"/>
                <w:color w:val="000000"/>
                <w:sz w:val="22"/>
                <w:szCs w:val="22"/>
                <w:lang w:eastAsia="es-ES"/>
              </w:rPr>
            </w:pPr>
            <w:r>
              <w:rPr>
                <w:rFonts w:ascii="Calibri" w:hAnsi="Calibri" w:cs="Calibri"/>
                <w:color w:val="000000"/>
                <w:sz w:val="22"/>
                <w:szCs w:val="22"/>
                <w:lang w:eastAsia="es-ES"/>
              </w:rPr>
              <w:t>VENCEDOR DIVISIÓN</w:t>
            </w:r>
          </w:p>
        </w:tc>
        <w:tc>
          <w:tcPr>
            <w:tcW w:w="8249" w:type="dxa"/>
            <w:gridSpan w:val="3"/>
            <w:tcBorders>
              <w:top w:val="single" w:sz="4" w:space="0" w:color="auto"/>
              <w:left w:val="single" w:sz="4" w:space="0" w:color="auto"/>
              <w:bottom w:val="single" w:sz="4" w:space="0" w:color="auto"/>
              <w:right w:val="single" w:sz="4" w:space="0" w:color="auto"/>
            </w:tcBorders>
            <w:noWrap/>
            <w:vAlign w:val="bottom"/>
          </w:tcPr>
          <w:p w14:paraId="0C887017" w14:textId="35005BFE" w:rsidR="00E31095" w:rsidRPr="00547B12" w:rsidRDefault="00431228" w:rsidP="00272AC7">
            <w:pPr>
              <w:pStyle w:val="Prrafodelista"/>
              <w:numPr>
                <w:ilvl w:val="0"/>
                <w:numId w:val="31"/>
              </w:numPr>
              <w:ind w:left="354"/>
              <w:rPr>
                <w:b/>
                <w:bCs/>
                <w:color w:val="EE0000"/>
                <w:u w:val="single"/>
                <w:lang w:eastAsia="es-ES"/>
              </w:rPr>
            </w:pPr>
            <w:r w:rsidRPr="00547B12">
              <w:rPr>
                <w:b/>
                <w:bCs/>
                <w:color w:val="EE0000"/>
                <w:u w:val="single"/>
                <w:lang w:eastAsia="es-ES"/>
              </w:rPr>
              <w:t xml:space="preserve">El </w:t>
            </w:r>
            <w:r w:rsidR="00791FC8" w:rsidRPr="00547B12">
              <w:rPr>
                <w:b/>
                <w:bCs/>
                <w:color w:val="EE0000"/>
                <w:u w:val="single"/>
                <w:lang w:eastAsia="es-ES"/>
              </w:rPr>
              <w:t>vencedor del cuadro de eliminación directa correspondiente.</w:t>
            </w:r>
          </w:p>
        </w:tc>
      </w:tr>
      <w:tr w:rsidR="00431228" w:rsidRPr="00CF1133" w14:paraId="38896B7C"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0DBA1BB8" w14:textId="460F61AF" w:rsidR="00431228" w:rsidRPr="00CF1133" w:rsidRDefault="00431228" w:rsidP="00615E59">
            <w:pPr>
              <w:rPr>
                <w:rFonts w:ascii="Calibri" w:hAnsi="Calibri" w:cs="Calibri"/>
                <w:color w:val="000000"/>
                <w:sz w:val="22"/>
                <w:szCs w:val="22"/>
                <w:lang w:eastAsia="es-ES"/>
              </w:rPr>
            </w:pPr>
            <w:r w:rsidRPr="00CF1133">
              <w:rPr>
                <w:rFonts w:ascii="Calibri" w:hAnsi="Calibri" w:cs="Calibri"/>
                <w:color w:val="000000"/>
                <w:sz w:val="22"/>
                <w:szCs w:val="22"/>
                <w:lang w:eastAsia="es-ES"/>
              </w:rPr>
              <w:t>DESCENSOS</w:t>
            </w:r>
          </w:p>
        </w:tc>
        <w:tc>
          <w:tcPr>
            <w:tcW w:w="8249" w:type="dxa"/>
            <w:gridSpan w:val="3"/>
            <w:tcBorders>
              <w:top w:val="single" w:sz="4" w:space="0" w:color="auto"/>
              <w:left w:val="single" w:sz="4" w:space="0" w:color="auto"/>
              <w:bottom w:val="single" w:sz="4" w:space="0" w:color="auto"/>
              <w:right w:val="single" w:sz="4" w:space="0" w:color="auto"/>
            </w:tcBorders>
            <w:noWrap/>
            <w:vAlign w:val="bottom"/>
            <w:hideMark/>
          </w:tcPr>
          <w:p w14:paraId="474EE3E4" w14:textId="2C3D5288" w:rsidR="00431228" w:rsidRPr="003F2C45" w:rsidRDefault="00431228" w:rsidP="00272AC7">
            <w:pPr>
              <w:numPr>
                <w:ilvl w:val="0"/>
                <w:numId w:val="19"/>
              </w:numPr>
              <w:ind w:left="354"/>
              <w:rPr>
                <w:rFonts w:ascii="Calibri" w:hAnsi="Calibri" w:cs="Calibri"/>
                <w:sz w:val="22"/>
                <w:szCs w:val="22"/>
                <w:lang w:eastAsia="es-ES"/>
              </w:rPr>
            </w:pPr>
            <w:r w:rsidRPr="00D900F9">
              <w:rPr>
                <w:rFonts w:ascii="Calibri" w:hAnsi="Calibri" w:cs="Calibri"/>
                <w:b/>
                <w:bCs/>
                <w:color w:val="FF0000"/>
                <w:sz w:val="22"/>
                <w:szCs w:val="22"/>
                <w:u w:val="single"/>
                <w:lang w:eastAsia="es-ES"/>
              </w:rPr>
              <w:t xml:space="preserve">Los </w:t>
            </w:r>
            <w:r w:rsidR="00615E59">
              <w:rPr>
                <w:rFonts w:ascii="Calibri" w:hAnsi="Calibri" w:cs="Calibri"/>
                <w:b/>
                <w:bCs/>
                <w:color w:val="FF0000"/>
                <w:sz w:val="22"/>
                <w:szCs w:val="22"/>
                <w:u w:val="single"/>
                <w:lang w:eastAsia="es-ES"/>
              </w:rPr>
              <w:t>3 últimos clasificados del cuadro de eliminación directa correspondiente.</w:t>
            </w:r>
          </w:p>
        </w:tc>
      </w:tr>
      <w:tr w:rsidR="00431228" w:rsidRPr="00CF1133" w14:paraId="5119A857"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03079225" w14:textId="2D179F55" w:rsidR="00431228" w:rsidRPr="00CF1133" w:rsidRDefault="00431228" w:rsidP="00547B12">
            <w:pPr>
              <w:rPr>
                <w:rFonts w:ascii="Calibri" w:hAnsi="Calibri" w:cs="Calibri"/>
                <w:color w:val="000000"/>
                <w:sz w:val="22"/>
                <w:szCs w:val="22"/>
                <w:lang w:eastAsia="es-ES"/>
              </w:rPr>
            </w:pPr>
            <w:r>
              <w:rPr>
                <w:rFonts w:ascii="Calibri" w:hAnsi="Calibri" w:cs="Calibri"/>
                <w:color w:val="000000"/>
                <w:sz w:val="22"/>
                <w:szCs w:val="22"/>
                <w:lang w:eastAsia="es-ES"/>
              </w:rPr>
              <w:t>ASCENSOS</w:t>
            </w:r>
          </w:p>
        </w:tc>
        <w:tc>
          <w:tcPr>
            <w:tcW w:w="8249" w:type="dxa"/>
            <w:gridSpan w:val="3"/>
            <w:tcBorders>
              <w:top w:val="single" w:sz="4" w:space="0" w:color="auto"/>
              <w:left w:val="single" w:sz="4" w:space="0" w:color="auto"/>
              <w:bottom w:val="single" w:sz="4" w:space="0" w:color="auto"/>
              <w:right w:val="single" w:sz="4" w:space="0" w:color="auto"/>
            </w:tcBorders>
            <w:noWrap/>
            <w:vAlign w:val="bottom"/>
          </w:tcPr>
          <w:p w14:paraId="10100197" w14:textId="431D7C70" w:rsidR="00431228" w:rsidRPr="003F2C45" w:rsidRDefault="00431228" w:rsidP="00272AC7">
            <w:pPr>
              <w:numPr>
                <w:ilvl w:val="0"/>
                <w:numId w:val="18"/>
              </w:numPr>
              <w:ind w:left="354"/>
              <w:rPr>
                <w:rFonts w:ascii="Calibri" w:hAnsi="Calibri" w:cs="Calibri"/>
                <w:sz w:val="22"/>
                <w:szCs w:val="22"/>
                <w:lang w:eastAsia="es-ES"/>
              </w:rPr>
            </w:pPr>
            <w:r w:rsidRPr="00D900F9">
              <w:rPr>
                <w:rFonts w:ascii="Calibri" w:hAnsi="Calibri" w:cs="Calibri"/>
                <w:b/>
                <w:bCs/>
                <w:color w:val="FF0000"/>
                <w:sz w:val="22"/>
                <w:szCs w:val="22"/>
                <w:u w:val="single"/>
                <w:lang w:eastAsia="es-ES"/>
              </w:rPr>
              <w:t xml:space="preserve">Los </w:t>
            </w:r>
            <w:r w:rsidR="00547B12">
              <w:rPr>
                <w:rFonts w:ascii="Calibri" w:hAnsi="Calibri" w:cs="Calibri"/>
                <w:b/>
                <w:bCs/>
                <w:color w:val="FF0000"/>
                <w:sz w:val="22"/>
                <w:szCs w:val="22"/>
                <w:u w:val="single"/>
                <w:lang w:eastAsia="es-ES"/>
              </w:rPr>
              <w:t>3 primeros clasificados de las divisiones plata, bronce y 4ª.</w:t>
            </w:r>
          </w:p>
        </w:tc>
      </w:tr>
      <w:tr w:rsidR="00431228" w:rsidRPr="00CF1133" w14:paraId="22D72B04" w14:textId="77777777" w:rsidTr="00547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508"/>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04190061" w14:textId="77777777" w:rsidR="00547B12" w:rsidRDefault="00431228" w:rsidP="00547B12">
            <w:pPr>
              <w:rPr>
                <w:rFonts w:ascii="Calibri" w:hAnsi="Calibri" w:cs="Calibri"/>
                <w:color w:val="000000"/>
                <w:sz w:val="22"/>
                <w:szCs w:val="22"/>
                <w:lang w:eastAsia="es-ES"/>
              </w:rPr>
            </w:pPr>
            <w:r w:rsidRPr="00CF1133">
              <w:rPr>
                <w:rFonts w:ascii="Calibri" w:hAnsi="Calibri" w:cs="Calibri"/>
                <w:color w:val="000000"/>
                <w:sz w:val="22"/>
                <w:szCs w:val="22"/>
                <w:lang w:eastAsia="es-ES"/>
              </w:rPr>
              <w:t>CTO DE ESPAÑA</w:t>
            </w:r>
          </w:p>
          <w:p w14:paraId="4155E6BC" w14:textId="018E0C4A" w:rsidR="00547B12" w:rsidRPr="00CF1133" w:rsidRDefault="00547B12" w:rsidP="00547B12">
            <w:pPr>
              <w:rPr>
                <w:rFonts w:ascii="Calibri" w:hAnsi="Calibri" w:cs="Calibri"/>
                <w:color w:val="000000"/>
                <w:sz w:val="22"/>
                <w:szCs w:val="22"/>
                <w:lang w:eastAsia="es-ES"/>
              </w:rPr>
            </w:pPr>
          </w:p>
        </w:tc>
        <w:tc>
          <w:tcPr>
            <w:tcW w:w="8249" w:type="dxa"/>
            <w:gridSpan w:val="3"/>
            <w:tcBorders>
              <w:top w:val="single" w:sz="4" w:space="0" w:color="auto"/>
              <w:left w:val="single" w:sz="4" w:space="0" w:color="auto"/>
              <w:bottom w:val="single" w:sz="4" w:space="0" w:color="auto"/>
              <w:right w:val="single" w:sz="4" w:space="0" w:color="auto"/>
            </w:tcBorders>
            <w:noWrap/>
            <w:vAlign w:val="bottom"/>
            <w:hideMark/>
          </w:tcPr>
          <w:p w14:paraId="06EBE5AF" w14:textId="78C84B7E" w:rsidR="00431228" w:rsidRPr="00547B12" w:rsidRDefault="00547B12" w:rsidP="00272AC7">
            <w:pPr>
              <w:pStyle w:val="Prrafodelista"/>
              <w:numPr>
                <w:ilvl w:val="0"/>
                <w:numId w:val="18"/>
              </w:numPr>
              <w:ind w:left="354"/>
              <w:rPr>
                <w:b/>
                <w:bCs/>
                <w:color w:val="000000"/>
                <w:u w:val="single"/>
                <w:lang w:eastAsia="es-ES"/>
              </w:rPr>
            </w:pPr>
            <w:r w:rsidRPr="00547B12">
              <w:rPr>
                <w:b/>
                <w:bCs/>
                <w:color w:val="EE0000"/>
                <w:u w:val="single"/>
                <w:lang w:eastAsia="es-ES"/>
              </w:rPr>
              <w:t>Se clasificarán para el Campeonato de España los 6 primeros equipos del cuadro de eliminación directa de la División Oro.</w:t>
            </w:r>
          </w:p>
        </w:tc>
      </w:tr>
      <w:tr w:rsidR="00431228" w:rsidRPr="00CF1133" w14:paraId="2F242CEF"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3399F406"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CAMBIOS</w:t>
            </w:r>
          </w:p>
        </w:tc>
        <w:tc>
          <w:tcPr>
            <w:tcW w:w="8249" w:type="dxa"/>
            <w:gridSpan w:val="3"/>
            <w:tcBorders>
              <w:top w:val="single" w:sz="4" w:space="0" w:color="auto"/>
              <w:left w:val="single" w:sz="4" w:space="0" w:color="auto"/>
              <w:bottom w:val="single" w:sz="4" w:space="0" w:color="auto"/>
              <w:right w:val="single" w:sz="4" w:space="0" w:color="auto"/>
            </w:tcBorders>
            <w:noWrap/>
            <w:vAlign w:val="bottom"/>
            <w:hideMark/>
          </w:tcPr>
          <w:p w14:paraId="34334D2B"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No se permiten cambios de tiradores/as entre equipos </w:t>
            </w:r>
          </w:p>
        </w:tc>
      </w:tr>
      <w:tr w:rsidR="00431228" w:rsidRPr="00070B1F" w14:paraId="0106623E"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hideMark/>
          </w:tcPr>
          <w:p w14:paraId="19DC9D26" w14:textId="77777777" w:rsidR="00431228" w:rsidRPr="00070B1F" w:rsidRDefault="00431228" w:rsidP="00167020">
            <w:pPr>
              <w:rPr>
                <w:rFonts w:ascii="Calibri" w:hAnsi="Calibri" w:cs="Calibri"/>
                <w:sz w:val="22"/>
                <w:szCs w:val="22"/>
                <w:lang w:eastAsia="es-ES"/>
              </w:rPr>
            </w:pPr>
            <w:r w:rsidRPr="00070B1F">
              <w:rPr>
                <w:rFonts w:ascii="Calibri" w:hAnsi="Calibri" w:cs="Calibri"/>
                <w:sz w:val="22"/>
                <w:szCs w:val="22"/>
                <w:lang w:eastAsia="es-ES"/>
              </w:rPr>
              <w:t>EXTRANJEROS</w:t>
            </w:r>
          </w:p>
        </w:tc>
        <w:tc>
          <w:tcPr>
            <w:tcW w:w="8249" w:type="dxa"/>
            <w:gridSpan w:val="3"/>
            <w:tcBorders>
              <w:top w:val="single" w:sz="4" w:space="0" w:color="auto"/>
              <w:left w:val="single" w:sz="4" w:space="0" w:color="auto"/>
              <w:bottom w:val="single" w:sz="4" w:space="0" w:color="auto"/>
              <w:right w:val="single" w:sz="4" w:space="0" w:color="auto"/>
            </w:tcBorders>
            <w:noWrap/>
            <w:hideMark/>
          </w:tcPr>
          <w:p w14:paraId="3F8589DB" w14:textId="77777777" w:rsidR="00431228" w:rsidRPr="00070B1F" w:rsidRDefault="00431228" w:rsidP="00167020">
            <w:pPr>
              <w:rPr>
                <w:rFonts w:ascii="Calibri" w:hAnsi="Calibri" w:cs="Calibri"/>
                <w:sz w:val="22"/>
                <w:szCs w:val="22"/>
                <w:lang w:eastAsia="es-ES"/>
              </w:rPr>
            </w:pPr>
            <w:r w:rsidRPr="00070B1F">
              <w:rPr>
                <w:rFonts w:ascii="Calibri" w:hAnsi="Calibri" w:cs="Calibri"/>
                <w:sz w:val="22"/>
                <w:szCs w:val="22"/>
                <w:lang w:eastAsia="es-ES"/>
              </w:rPr>
              <w:t>Solo se permite la alineación de 1 extranjero no residente oficialmente en España por encuentro</w:t>
            </w:r>
          </w:p>
        </w:tc>
      </w:tr>
      <w:tr w:rsidR="00431228" w:rsidRPr="00D91E26" w14:paraId="0F2A2930"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6D707536" w14:textId="026A9AAA" w:rsidR="00431228" w:rsidRDefault="00431228" w:rsidP="00167020">
            <w:pPr>
              <w:rPr>
                <w:rFonts w:ascii="Calibri" w:hAnsi="Calibri" w:cs="Calibri"/>
                <w:color w:val="FF0000"/>
                <w:sz w:val="22"/>
                <w:szCs w:val="22"/>
                <w:lang w:eastAsia="es-ES"/>
              </w:rPr>
            </w:pPr>
            <w:r w:rsidRPr="00D91E26">
              <w:rPr>
                <w:rFonts w:ascii="Calibri" w:hAnsi="Calibri" w:cs="Calibri"/>
                <w:color w:val="FF0000"/>
                <w:sz w:val="22"/>
                <w:szCs w:val="22"/>
                <w:lang w:eastAsia="es-ES"/>
              </w:rPr>
              <w:t>REGLAS ESPECIALES</w:t>
            </w:r>
          </w:p>
          <w:p w14:paraId="4EBC27C6" w14:textId="234EC3BB" w:rsidR="00A70C49" w:rsidRDefault="00A70C49" w:rsidP="00167020">
            <w:pPr>
              <w:rPr>
                <w:rFonts w:ascii="Calibri" w:hAnsi="Calibri" w:cs="Calibri"/>
                <w:color w:val="FF0000"/>
                <w:sz w:val="22"/>
                <w:szCs w:val="22"/>
                <w:lang w:eastAsia="es-ES"/>
              </w:rPr>
            </w:pPr>
          </w:p>
          <w:p w14:paraId="1FB79D86" w14:textId="77777777" w:rsidR="00A70C49" w:rsidRDefault="00A70C49" w:rsidP="00167020">
            <w:pPr>
              <w:rPr>
                <w:rFonts w:ascii="Calibri" w:hAnsi="Calibri" w:cs="Calibri"/>
                <w:color w:val="FF0000"/>
                <w:sz w:val="22"/>
                <w:szCs w:val="22"/>
                <w:lang w:eastAsia="es-ES"/>
              </w:rPr>
            </w:pPr>
          </w:p>
          <w:p w14:paraId="02697E94" w14:textId="77777777" w:rsidR="007B1222" w:rsidRDefault="007B1222" w:rsidP="00167020">
            <w:pPr>
              <w:rPr>
                <w:rFonts w:ascii="Calibri" w:hAnsi="Calibri" w:cs="Calibri"/>
                <w:color w:val="FF0000"/>
                <w:sz w:val="22"/>
                <w:szCs w:val="22"/>
                <w:lang w:eastAsia="es-ES"/>
              </w:rPr>
            </w:pPr>
          </w:p>
          <w:p w14:paraId="0E4D8F88" w14:textId="77777777" w:rsidR="00431228" w:rsidRPr="00D91E26" w:rsidRDefault="00431228" w:rsidP="00167020">
            <w:pPr>
              <w:rPr>
                <w:rFonts w:ascii="Calibri" w:hAnsi="Calibri" w:cs="Calibri"/>
                <w:color w:val="FF0000"/>
                <w:sz w:val="22"/>
                <w:szCs w:val="22"/>
                <w:lang w:eastAsia="es-ES"/>
              </w:rPr>
            </w:pPr>
          </w:p>
        </w:tc>
        <w:tc>
          <w:tcPr>
            <w:tcW w:w="8249" w:type="dxa"/>
            <w:gridSpan w:val="3"/>
            <w:tcBorders>
              <w:top w:val="single" w:sz="4" w:space="0" w:color="auto"/>
              <w:left w:val="single" w:sz="4" w:space="0" w:color="auto"/>
              <w:bottom w:val="single" w:sz="4" w:space="0" w:color="auto"/>
              <w:right w:val="single" w:sz="4" w:space="0" w:color="auto"/>
            </w:tcBorders>
            <w:noWrap/>
            <w:vAlign w:val="bottom"/>
          </w:tcPr>
          <w:p w14:paraId="21855904" w14:textId="6D5D6FF3" w:rsidR="00431228" w:rsidRDefault="00431228" w:rsidP="00167020">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w:t>
            </w:r>
            <w:r w:rsidRPr="00D91E26">
              <w:rPr>
                <w:rFonts w:ascii="Calibri" w:hAnsi="Calibri" w:cs="Calibri"/>
                <w:color w:val="FF0000"/>
                <w:sz w:val="22"/>
                <w:szCs w:val="22"/>
                <w:lang w:eastAsia="es-ES"/>
              </w:rPr>
              <w:t xml:space="preserve"> Al equipo ganador se le sumarán los puntos necesarios para alcanzar 45, quedando el equipo perdedor con los puntos obtenidos hasta el momento de la finalización del encuentro.</w:t>
            </w:r>
          </w:p>
          <w:p w14:paraId="349CB77D" w14:textId="4BE92D6D" w:rsidR="003C2AF3" w:rsidRDefault="003C2AF3" w:rsidP="00167020">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 en caso de empate</w:t>
            </w:r>
            <w:r>
              <w:rPr>
                <w:rFonts w:ascii="Calibri" w:hAnsi="Calibri" w:cs="Calibri"/>
                <w:color w:val="FF0000"/>
                <w:sz w:val="22"/>
                <w:szCs w:val="22"/>
                <w:lang w:eastAsia="es-ES"/>
              </w:rPr>
              <w:t>: Se aplica la tarjeta negra al equipo con peor posición en la clasificación de la Liga Nacional de Clubes de la temporada anterior.</w:t>
            </w:r>
          </w:p>
          <w:p w14:paraId="50881212" w14:textId="7CFC4B81" w:rsidR="007B1222" w:rsidRPr="00D91E26" w:rsidRDefault="007B1222" w:rsidP="00167020">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Tarjeta negra disciplinaria</w:t>
            </w:r>
            <w:r>
              <w:rPr>
                <w:rFonts w:ascii="Calibri" w:hAnsi="Calibri" w:cs="Calibri"/>
                <w:color w:val="FF0000"/>
                <w:sz w:val="22"/>
                <w:szCs w:val="22"/>
                <w:lang w:eastAsia="es-ES"/>
              </w:rPr>
              <w:t xml:space="preserve">: </w:t>
            </w:r>
            <w:r w:rsidR="000B660C">
              <w:rPr>
                <w:rFonts w:ascii="Calibri" w:hAnsi="Calibri" w:cs="Calibri"/>
                <w:color w:val="FF0000"/>
                <w:sz w:val="22"/>
                <w:szCs w:val="22"/>
                <w:lang w:eastAsia="es-ES"/>
              </w:rPr>
              <w:t>En la jornada de poules, e</w:t>
            </w:r>
            <w:r>
              <w:rPr>
                <w:rFonts w:ascii="Calibri" w:hAnsi="Calibri" w:cs="Calibri"/>
                <w:color w:val="FF0000"/>
                <w:sz w:val="22"/>
                <w:szCs w:val="22"/>
                <w:lang w:eastAsia="es-ES"/>
              </w:rPr>
              <w:t>l equipo infractor quedará con los puntos obtenidos hasta la sanción, mientras que al otro equipo se le sumarán puntos hasta llegar a 45. El equipo infractor será sancionado con la no participación en el siguiente encuentro que perderá por 25 a 0.</w:t>
            </w:r>
          </w:p>
        </w:tc>
      </w:tr>
      <w:tr w:rsidR="00042585" w:rsidRPr="00D91E26" w14:paraId="516558E9"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07C814C3" w14:textId="77777777" w:rsidR="00042585" w:rsidRPr="002349C1"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597F67B2" w14:textId="77777777" w:rsidR="00042585"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p w14:paraId="020F8E9A" w14:textId="6537CA82" w:rsidR="0021018B" w:rsidRPr="00D91E26" w:rsidRDefault="0021018B" w:rsidP="00042585">
            <w:pPr>
              <w:rPr>
                <w:rFonts w:ascii="Calibri" w:hAnsi="Calibri" w:cs="Calibri"/>
                <w:color w:val="FF0000"/>
                <w:sz w:val="22"/>
                <w:szCs w:val="22"/>
                <w:lang w:eastAsia="es-ES"/>
              </w:rPr>
            </w:pPr>
          </w:p>
        </w:tc>
        <w:tc>
          <w:tcPr>
            <w:tcW w:w="8249" w:type="dxa"/>
            <w:gridSpan w:val="3"/>
            <w:tcBorders>
              <w:top w:val="single" w:sz="4" w:space="0" w:color="auto"/>
              <w:left w:val="single" w:sz="4" w:space="0" w:color="auto"/>
              <w:bottom w:val="single" w:sz="4" w:space="0" w:color="auto"/>
              <w:right w:val="single" w:sz="4" w:space="0" w:color="auto"/>
            </w:tcBorders>
            <w:noWrap/>
            <w:vAlign w:val="bottom"/>
          </w:tcPr>
          <w:p w14:paraId="29DE54BB" w14:textId="29F64686" w:rsidR="00042585" w:rsidRPr="003C2AF3" w:rsidRDefault="00042585" w:rsidP="00042585">
            <w:pPr>
              <w:jc w:val="both"/>
              <w:rPr>
                <w:rFonts w:ascii="Calibri" w:hAnsi="Calibri" w:cs="Calibri"/>
                <w:color w:val="FF0000"/>
                <w:sz w:val="22"/>
                <w:szCs w:val="22"/>
                <w:u w:val="single"/>
                <w:lang w:eastAsia="es-ES"/>
              </w:rPr>
            </w:pPr>
            <w:r w:rsidRPr="00042585">
              <w:rPr>
                <w:rFonts w:ascii="Calibri" w:hAnsi="Calibri" w:cs="Calibri"/>
                <w:color w:val="FF0000"/>
                <w:sz w:val="22"/>
                <w:szCs w:val="22"/>
                <w:lang w:eastAsia="es-ES"/>
              </w:rPr>
              <w:t>La alineación indebida de un deportista extranjero no oficialmente residente en España implica la derrota por 25 a 0 en todos los encuentros que haya</w:t>
            </w:r>
            <w:r w:rsidR="0021018B">
              <w:rPr>
                <w:rFonts w:ascii="Calibri" w:hAnsi="Calibri" w:cs="Calibri"/>
                <w:color w:val="FF0000"/>
                <w:sz w:val="22"/>
                <w:szCs w:val="22"/>
                <w:lang w:eastAsia="es-ES"/>
              </w:rPr>
              <w:t>n</w:t>
            </w:r>
            <w:r w:rsidRPr="00042585">
              <w:rPr>
                <w:rFonts w:ascii="Calibri" w:hAnsi="Calibri" w:cs="Calibri"/>
                <w:color w:val="FF0000"/>
                <w:sz w:val="22"/>
                <w:szCs w:val="22"/>
                <w:lang w:eastAsia="es-ES"/>
              </w:rPr>
              <w:t xml:space="preserve"> disputado</w:t>
            </w:r>
            <w:r w:rsidR="0021018B">
              <w:rPr>
                <w:rFonts w:ascii="Calibri" w:hAnsi="Calibri" w:cs="Calibri"/>
                <w:color w:val="FF0000"/>
                <w:sz w:val="22"/>
                <w:szCs w:val="22"/>
                <w:lang w:eastAsia="es-ES"/>
              </w:rPr>
              <w:t xml:space="preserve"> en la primera jornada de poules y la </w:t>
            </w:r>
            <w:r w:rsidR="00244504">
              <w:rPr>
                <w:rFonts w:ascii="Calibri" w:hAnsi="Calibri" w:cs="Calibri"/>
                <w:color w:val="FF0000"/>
                <w:sz w:val="22"/>
                <w:szCs w:val="22"/>
                <w:lang w:eastAsia="es-ES"/>
              </w:rPr>
              <w:t xml:space="preserve">descalificación </w:t>
            </w:r>
            <w:r w:rsidR="00F524CB">
              <w:rPr>
                <w:rFonts w:ascii="Calibri" w:hAnsi="Calibri" w:cs="Calibri"/>
                <w:color w:val="FF0000"/>
                <w:sz w:val="22"/>
                <w:szCs w:val="22"/>
                <w:lang w:eastAsia="es-ES"/>
              </w:rPr>
              <w:t>del equipo en el cuadro de eliminación directa.</w:t>
            </w:r>
          </w:p>
        </w:tc>
      </w:tr>
      <w:tr w:rsidR="00682135" w:rsidRPr="00FA1EB5" w14:paraId="7E33CDCB" w14:textId="77777777" w:rsidTr="00D743B1">
        <w:tc>
          <w:tcPr>
            <w:tcW w:w="10392" w:type="dxa"/>
            <w:gridSpan w:val="6"/>
            <w:tcBorders>
              <w:left w:val="nil"/>
              <w:bottom w:val="nil"/>
              <w:right w:val="nil"/>
            </w:tcBorders>
            <w:shd w:val="clear" w:color="auto" w:fill="FFFFFF" w:themeFill="background1"/>
          </w:tcPr>
          <w:p w14:paraId="32823FC0" w14:textId="77777777" w:rsidR="00682135" w:rsidRDefault="00682135" w:rsidP="00042585">
            <w:pPr>
              <w:jc w:val="center"/>
              <w:rPr>
                <w:rFonts w:ascii="Calibri" w:hAnsi="Calibri" w:cs="Calibri"/>
                <w:b/>
                <w:bCs/>
                <w:color w:val="000000"/>
                <w:sz w:val="28"/>
                <w:szCs w:val="28"/>
                <w:lang w:eastAsia="es-ES"/>
              </w:rPr>
            </w:pPr>
          </w:p>
          <w:p w14:paraId="74E57797" w14:textId="77777777" w:rsidR="00682135" w:rsidRDefault="00682135" w:rsidP="00042585">
            <w:pPr>
              <w:jc w:val="center"/>
              <w:rPr>
                <w:rFonts w:ascii="Calibri" w:hAnsi="Calibri" w:cs="Calibri"/>
                <w:b/>
                <w:bCs/>
                <w:color w:val="000000"/>
                <w:sz w:val="28"/>
                <w:szCs w:val="28"/>
                <w:lang w:eastAsia="es-ES"/>
              </w:rPr>
            </w:pPr>
          </w:p>
          <w:p w14:paraId="398A6D07" w14:textId="77777777" w:rsidR="00682135" w:rsidRDefault="00682135" w:rsidP="00042585">
            <w:pPr>
              <w:jc w:val="center"/>
              <w:rPr>
                <w:rFonts w:ascii="Calibri" w:hAnsi="Calibri" w:cs="Calibri"/>
                <w:b/>
                <w:bCs/>
                <w:color w:val="000000"/>
                <w:sz w:val="28"/>
                <w:szCs w:val="28"/>
                <w:lang w:eastAsia="es-ES"/>
              </w:rPr>
            </w:pPr>
          </w:p>
          <w:p w14:paraId="339CB6F4" w14:textId="77777777" w:rsidR="00682135" w:rsidRDefault="00682135" w:rsidP="00042585">
            <w:pPr>
              <w:jc w:val="center"/>
              <w:rPr>
                <w:rFonts w:ascii="Calibri" w:hAnsi="Calibri" w:cs="Calibri"/>
                <w:b/>
                <w:bCs/>
                <w:color w:val="000000"/>
                <w:sz w:val="28"/>
                <w:szCs w:val="28"/>
                <w:lang w:eastAsia="es-ES"/>
              </w:rPr>
            </w:pPr>
          </w:p>
          <w:p w14:paraId="53C78D66" w14:textId="77777777" w:rsidR="00682135" w:rsidRDefault="00682135" w:rsidP="00042585">
            <w:pPr>
              <w:jc w:val="center"/>
              <w:rPr>
                <w:rFonts w:ascii="Calibri" w:hAnsi="Calibri" w:cs="Calibri"/>
                <w:b/>
                <w:bCs/>
                <w:color w:val="000000"/>
                <w:sz w:val="28"/>
                <w:szCs w:val="28"/>
                <w:lang w:eastAsia="es-ES"/>
              </w:rPr>
            </w:pPr>
          </w:p>
          <w:p w14:paraId="703FC618" w14:textId="77777777" w:rsidR="00682135" w:rsidRDefault="00682135" w:rsidP="00042585">
            <w:pPr>
              <w:jc w:val="center"/>
              <w:rPr>
                <w:rFonts w:ascii="Calibri" w:hAnsi="Calibri" w:cs="Calibri"/>
                <w:b/>
                <w:bCs/>
                <w:color w:val="000000"/>
                <w:sz w:val="28"/>
                <w:szCs w:val="28"/>
                <w:lang w:eastAsia="es-ES"/>
              </w:rPr>
            </w:pPr>
          </w:p>
          <w:p w14:paraId="53817186" w14:textId="77777777" w:rsidR="00682135" w:rsidRDefault="00682135" w:rsidP="00042585">
            <w:pPr>
              <w:jc w:val="center"/>
              <w:rPr>
                <w:rFonts w:ascii="Calibri" w:hAnsi="Calibri" w:cs="Calibri"/>
                <w:b/>
                <w:bCs/>
                <w:color w:val="000000"/>
                <w:sz w:val="28"/>
                <w:szCs w:val="28"/>
                <w:lang w:eastAsia="es-ES"/>
              </w:rPr>
            </w:pPr>
          </w:p>
          <w:p w14:paraId="4B14FC7F" w14:textId="77777777" w:rsidR="00682135" w:rsidRDefault="00682135" w:rsidP="00042585">
            <w:pPr>
              <w:jc w:val="center"/>
              <w:rPr>
                <w:rFonts w:ascii="Calibri" w:hAnsi="Calibri" w:cs="Calibri"/>
                <w:b/>
                <w:bCs/>
                <w:color w:val="000000"/>
                <w:sz w:val="28"/>
                <w:szCs w:val="28"/>
                <w:lang w:eastAsia="es-ES"/>
              </w:rPr>
            </w:pPr>
          </w:p>
          <w:p w14:paraId="248DDA32" w14:textId="77777777" w:rsidR="00682135" w:rsidRDefault="00682135" w:rsidP="00042585">
            <w:pPr>
              <w:jc w:val="center"/>
              <w:rPr>
                <w:rFonts w:ascii="Calibri" w:hAnsi="Calibri" w:cs="Calibri"/>
                <w:b/>
                <w:bCs/>
                <w:color w:val="000000"/>
                <w:sz w:val="28"/>
                <w:szCs w:val="28"/>
                <w:lang w:eastAsia="es-ES"/>
              </w:rPr>
            </w:pPr>
          </w:p>
          <w:p w14:paraId="06FEBAA1" w14:textId="77777777" w:rsidR="00682135" w:rsidRDefault="00682135" w:rsidP="00042585">
            <w:pPr>
              <w:jc w:val="center"/>
              <w:rPr>
                <w:rFonts w:ascii="Calibri" w:hAnsi="Calibri" w:cs="Calibri"/>
                <w:b/>
                <w:bCs/>
                <w:color w:val="000000"/>
                <w:sz w:val="28"/>
                <w:szCs w:val="28"/>
                <w:lang w:eastAsia="es-ES"/>
              </w:rPr>
            </w:pPr>
          </w:p>
          <w:p w14:paraId="42928244" w14:textId="77777777" w:rsidR="00682135" w:rsidRDefault="00682135" w:rsidP="00042585">
            <w:pPr>
              <w:jc w:val="center"/>
              <w:rPr>
                <w:rFonts w:ascii="Calibri" w:hAnsi="Calibri" w:cs="Calibri"/>
                <w:b/>
                <w:bCs/>
                <w:color w:val="000000"/>
                <w:sz w:val="28"/>
                <w:szCs w:val="28"/>
                <w:lang w:eastAsia="es-ES"/>
              </w:rPr>
            </w:pPr>
          </w:p>
          <w:p w14:paraId="383FAF45" w14:textId="77777777" w:rsidR="00682135" w:rsidRPr="00FA1EB5" w:rsidRDefault="00682135" w:rsidP="00042585">
            <w:pPr>
              <w:jc w:val="center"/>
              <w:rPr>
                <w:rFonts w:ascii="Calibri" w:hAnsi="Calibri" w:cs="Calibri"/>
                <w:b/>
                <w:bCs/>
                <w:color w:val="000000"/>
                <w:sz w:val="28"/>
                <w:szCs w:val="28"/>
                <w:lang w:eastAsia="es-ES"/>
              </w:rPr>
            </w:pPr>
          </w:p>
        </w:tc>
      </w:tr>
      <w:tr w:rsidR="00042585" w:rsidRPr="00FA1EB5" w14:paraId="0504C483" w14:textId="77777777" w:rsidTr="00682135">
        <w:tc>
          <w:tcPr>
            <w:tcW w:w="10392" w:type="dxa"/>
            <w:gridSpan w:val="6"/>
            <w:tcBorders>
              <w:top w:val="nil"/>
            </w:tcBorders>
            <w:shd w:val="clear" w:color="auto" w:fill="D9D9D9"/>
          </w:tcPr>
          <w:p w14:paraId="3D411664" w14:textId="77777777" w:rsidR="00042585" w:rsidRPr="00FA1EB5" w:rsidRDefault="00042585" w:rsidP="00042585">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ESPADA FEMENINA</w:t>
            </w:r>
          </w:p>
        </w:tc>
      </w:tr>
      <w:tr w:rsidR="00042585" w:rsidRPr="00453AB8" w14:paraId="065B3A0F" w14:textId="77777777" w:rsidTr="00042585">
        <w:tc>
          <w:tcPr>
            <w:tcW w:w="2127" w:type="dxa"/>
            <w:gridSpan w:val="2"/>
          </w:tcPr>
          <w:p w14:paraId="22F38253" w14:textId="77777777" w:rsidR="00042585" w:rsidRPr="00453AB8" w:rsidRDefault="00042585" w:rsidP="00042585">
            <w:pPr>
              <w:autoSpaceDE w:val="0"/>
              <w:autoSpaceDN w:val="0"/>
              <w:adjustRightInd w:val="0"/>
              <w:jc w:val="center"/>
              <w:rPr>
                <w:rFonts w:ascii="Calibri" w:hAnsi="Calibri" w:cs="Calibri"/>
                <w:color w:val="FF0000"/>
                <w:lang w:eastAsia="es-ES"/>
              </w:rPr>
            </w:pPr>
          </w:p>
          <w:p w14:paraId="72DB6E7C" w14:textId="77777777" w:rsidR="00042585" w:rsidRPr="00453AB8" w:rsidRDefault="00042585" w:rsidP="00042585">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8265" w:type="dxa"/>
            <w:gridSpan w:val="4"/>
          </w:tcPr>
          <w:p w14:paraId="672A7E0F" w14:textId="77777777" w:rsidR="00042585" w:rsidRPr="00453AB8" w:rsidRDefault="00042585" w:rsidP="00042585">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ORO</w:t>
            </w:r>
          </w:p>
          <w:p w14:paraId="6432FEC2" w14:textId="77777777" w:rsidR="00042585" w:rsidRDefault="00042585" w:rsidP="00042585">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PLATA</w:t>
            </w:r>
          </w:p>
          <w:p w14:paraId="1364353E" w14:textId="77777777" w:rsidR="00042585" w:rsidRPr="00453AB8" w:rsidRDefault="00042585" w:rsidP="00042585">
            <w:pPr>
              <w:numPr>
                <w:ilvl w:val="0"/>
                <w:numId w:val="13"/>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BRONCE</w:t>
            </w:r>
          </w:p>
        </w:tc>
      </w:tr>
      <w:tr w:rsidR="00042585" w:rsidRPr="00453AB8" w14:paraId="70DEF540" w14:textId="77777777" w:rsidTr="00042585">
        <w:tc>
          <w:tcPr>
            <w:tcW w:w="2127" w:type="dxa"/>
            <w:gridSpan w:val="2"/>
          </w:tcPr>
          <w:p w14:paraId="74CEFD34" w14:textId="77777777" w:rsidR="00042585" w:rsidRPr="00453AB8" w:rsidRDefault="00042585" w:rsidP="00042585">
            <w:pPr>
              <w:autoSpaceDE w:val="0"/>
              <w:autoSpaceDN w:val="0"/>
              <w:adjustRightInd w:val="0"/>
              <w:jc w:val="center"/>
              <w:rPr>
                <w:rFonts w:ascii="Calibri" w:hAnsi="Calibri" w:cs="Calibri"/>
                <w:color w:val="FF0000"/>
                <w:lang w:eastAsia="es-ES"/>
              </w:rPr>
            </w:pPr>
          </w:p>
          <w:p w14:paraId="43D4B717" w14:textId="77777777" w:rsidR="00042585" w:rsidRPr="00453AB8" w:rsidRDefault="00042585" w:rsidP="00042585">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GRUPOS</w:t>
            </w:r>
          </w:p>
        </w:tc>
        <w:tc>
          <w:tcPr>
            <w:tcW w:w="8265" w:type="dxa"/>
            <w:gridSpan w:val="4"/>
          </w:tcPr>
          <w:p w14:paraId="5280C94B" w14:textId="070B9F63" w:rsidR="00042585" w:rsidRPr="00453AB8" w:rsidRDefault="00042585" w:rsidP="00042585">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ORO: 2 grupos de </w:t>
            </w:r>
            <w:r>
              <w:rPr>
                <w:rFonts w:ascii="Calibri" w:hAnsi="Calibri" w:cs="Calibri"/>
                <w:color w:val="FF0000"/>
                <w:lang w:eastAsia="es-ES"/>
              </w:rPr>
              <w:t>7 equipos</w:t>
            </w:r>
          </w:p>
          <w:p w14:paraId="31B71737" w14:textId="4C0C5D22" w:rsidR="00042585" w:rsidRDefault="00042585" w:rsidP="00042585">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PLATA: 2 grupos</w:t>
            </w:r>
            <w:r>
              <w:rPr>
                <w:rFonts w:ascii="Calibri" w:hAnsi="Calibri" w:cs="Calibri"/>
                <w:color w:val="FF0000"/>
                <w:lang w:eastAsia="es-ES"/>
              </w:rPr>
              <w:t xml:space="preserve"> de 5 equipos</w:t>
            </w:r>
          </w:p>
          <w:p w14:paraId="58027212" w14:textId="36902E67" w:rsidR="00042585" w:rsidRPr="00453AB8" w:rsidRDefault="00042585" w:rsidP="00042585">
            <w:pPr>
              <w:numPr>
                <w:ilvl w:val="0"/>
                <w:numId w:val="14"/>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BRONCE: 1 grupos de 7 equipos</w:t>
            </w:r>
          </w:p>
        </w:tc>
      </w:tr>
      <w:tr w:rsidR="00042585" w:rsidRPr="00CF1133" w14:paraId="520867C0"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5"/>
        </w:trPr>
        <w:tc>
          <w:tcPr>
            <w:tcW w:w="10392" w:type="dxa"/>
            <w:gridSpan w:val="6"/>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4739ADA" w14:textId="77777777" w:rsidR="00042585" w:rsidRPr="00CF1133" w:rsidRDefault="00042585" w:rsidP="00042585">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042585" w:rsidRPr="00CF1133" w14:paraId="74F1AD69"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27810053" w14:textId="77777777" w:rsidR="00042585" w:rsidRPr="00CF1133"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VENCEDOR LIGA</w:t>
            </w:r>
          </w:p>
        </w:tc>
        <w:tc>
          <w:tcPr>
            <w:tcW w:w="8265" w:type="dxa"/>
            <w:gridSpan w:val="4"/>
            <w:tcBorders>
              <w:top w:val="single" w:sz="4" w:space="0" w:color="auto"/>
              <w:left w:val="single" w:sz="4" w:space="0" w:color="auto"/>
              <w:bottom w:val="single" w:sz="4" w:space="0" w:color="auto"/>
              <w:right w:val="single" w:sz="4" w:space="0" w:color="auto"/>
            </w:tcBorders>
            <w:noWrap/>
            <w:vAlign w:val="bottom"/>
            <w:hideMark/>
          </w:tcPr>
          <w:p w14:paraId="1AF6463F" w14:textId="77777777" w:rsidR="00042585" w:rsidRPr="00CF1133"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El ganador del encuentro 1G1-1G2</w:t>
            </w:r>
            <w:r>
              <w:rPr>
                <w:rFonts w:ascii="Calibri" w:hAnsi="Calibri" w:cs="Calibri"/>
                <w:color w:val="000000"/>
                <w:sz w:val="22"/>
                <w:szCs w:val="22"/>
                <w:lang w:eastAsia="es-ES"/>
              </w:rPr>
              <w:t xml:space="preserve"> de la División Oro que se disputa en la Final de la Liga Iberdrola</w:t>
            </w:r>
          </w:p>
        </w:tc>
      </w:tr>
      <w:tr w:rsidR="00042585" w:rsidRPr="00CF1133" w14:paraId="44A93598"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76967CC4" w14:textId="77777777" w:rsidR="00042585" w:rsidRPr="00CF1133" w:rsidRDefault="00042585" w:rsidP="00042585">
            <w:pPr>
              <w:rPr>
                <w:rFonts w:ascii="Calibri" w:hAnsi="Calibri" w:cs="Calibri"/>
                <w:color w:val="000000"/>
                <w:sz w:val="22"/>
                <w:szCs w:val="22"/>
                <w:lang w:eastAsia="es-ES"/>
              </w:rPr>
            </w:pPr>
            <w:r>
              <w:rPr>
                <w:rFonts w:ascii="Calibri" w:hAnsi="Calibri" w:cs="Calibri"/>
                <w:color w:val="000000"/>
                <w:sz w:val="22"/>
                <w:szCs w:val="22"/>
                <w:lang w:eastAsia="es-ES"/>
              </w:rPr>
              <w:t>VENCEDOR DIVISIÓN</w:t>
            </w:r>
          </w:p>
        </w:tc>
        <w:tc>
          <w:tcPr>
            <w:tcW w:w="8265" w:type="dxa"/>
            <w:gridSpan w:val="4"/>
            <w:tcBorders>
              <w:top w:val="single" w:sz="4" w:space="0" w:color="auto"/>
              <w:left w:val="single" w:sz="4" w:space="0" w:color="auto"/>
              <w:bottom w:val="single" w:sz="4" w:space="0" w:color="auto"/>
              <w:right w:val="single" w:sz="4" w:space="0" w:color="auto"/>
            </w:tcBorders>
            <w:noWrap/>
            <w:vAlign w:val="bottom"/>
          </w:tcPr>
          <w:p w14:paraId="063D7380" w14:textId="5C55CD8A" w:rsidR="00042585"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El ganador del encuentro 1G1-1G2</w:t>
            </w:r>
            <w:r>
              <w:rPr>
                <w:rFonts w:ascii="Calibri" w:hAnsi="Calibri" w:cs="Calibri"/>
                <w:color w:val="000000"/>
                <w:sz w:val="22"/>
                <w:szCs w:val="22"/>
                <w:lang w:eastAsia="es-ES"/>
              </w:rPr>
              <w:t xml:space="preserve"> de la División Plata</w:t>
            </w:r>
          </w:p>
          <w:p w14:paraId="7E84B88F" w14:textId="42514674" w:rsidR="00042585" w:rsidRPr="00CF1133" w:rsidRDefault="00042585" w:rsidP="00042585">
            <w:pPr>
              <w:rPr>
                <w:rFonts w:ascii="Calibri" w:hAnsi="Calibri" w:cs="Calibri"/>
                <w:color w:val="000000"/>
                <w:sz w:val="22"/>
                <w:szCs w:val="22"/>
                <w:lang w:eastAsia="es-ES"/>
              </w:rPr>
            </w:pPr>
            <w:r>
              <w:rPr>
                <w:rFonts w:ascii="Calibri" w:hAnsi="Calibri" w:cs="Calibri"/>
                <w:color w:val="000000"/>
                <w:sz w:val="22"/>
                <w:szCs w:val="22"/>
                <w:lang w:eastAsia="es-ES"/>
              </w:rPr>
              <w:t xml:space="preserve">El </w:t>
            </w:r>
            <w:r w:rsidR="001A4F6A">
              <w:rPr>
                <w:rFonts w:ascii="Calibri" w:hAnsi="Calibri" w:cs="Calibri"/>
                <w:color w:val="000000"/>
                <w:sz w:val="22"/>
                <w:szCs w:val="22"/>
                <w:lang w:eastAsia="es-ES"/>
              </w:rPr>
              <w:t>vencedor de la División Bronce.</w:t>
            </w:r>
          </w:p>
        </w:tc>
      </w:tr>
      <w:tr w:rsidR="00042585" w:rsidRPr="00CF1133" w14:paraId="5C02AAE2"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2A79D493" w14:textId="77777777" w:rsidR="00042585"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DESCENSOS</w:t>
            </w:r>
          </w:p>
          <w:p w14:paraId="161AA956" w14:textId="77777777" w:rsidR="00042585" w:rsidRDefault="00042585" w:rsidP="00042585">
            <w:pPr>
              <w:rPr>
                <w:rFonts w:ascii="Calibri" w:hAnsi="Calibri" w:cs="Calibri"/>
                <w:color w:val="000000"/>
                <w:sz w:val="22"/>
                <w:szCs w:val="22"/>
                <w:lang w:eastAsia="es-ES"/>
              </w:rPr>
            </w:pPr>
          </w:p>
          <w:p w14:paraId="17DEF966" w14:textId="77777777" w:rsidR="00042585" w:rsidRDefault="00042585" w:rsidP="00042585">
            <w:pPr>
              <w:rPr>
                <w:rFonts w:ascii="Calibri" w:hAnsi="Calibri" w:cs="Calibri"/>
                <w:color w:val="000000"/>
                <w:sz w:val="22"/>
                <w:szCs w:val="22"/>
                <w:lang w:eastAsia="es-ES"/>
              </w:rPr>
            </w:pPr>
          </w:p>
          <w:p w14:paraId="60127786" w14:textId="77777777" w:rsidR="00042585" w:rsidRPr="00CF1133" w:rsidRDefault="00042585" w:rsidP="00042585">
            <w:pPr>
              <w:rPr>
                <w:rFonts w:ascii="Calibri" w:hAnsi="Calibri" w:cs="Calibri"/>
                <w:color w:val="000000"/>
                <w:sz w:val="22"/>
                <w:szCs w:val="22"/>
                <w:lang w:eastAsia="es-ES"/>
              </w:rPr>
            </w:pPr>
          </w:p>
        </w:tc>
        <w:tc>
          <w:tcPr>
            <w:tcW w:w="8265" w:type="dxa"/>
            <w:gridSpan w:val="4"/>
            <w:tcBorders>
              <w:top w:val="single" w:sz="4" w:space="0" w:color="auto"/>
              <w:left w:val="single" w:sz="4" w:space="0" w:color="auto"/>
              <w:bottom w:val="single" w:sz="4" w:space="0" w:color="auto"/>
              <w:right w:val="single" w:sz="4" w:space="0" w:color="auto"/>
            </w:tcBorders>
            <w:noWrap/>
            <w:vAlign w:val="bottom"/>
            <w:hideMark/>
          </w:tcPr>
          <w:p w14:paraId="3F8035BB" w14:textId="5B34114E" w:rsidR="00042585" w:rsidRDefault="00042585" w:rsidP="00042585">
            <w:pPr>
              <w:rPr>
                <w:rFonts w:ascii="Calibri" w:hAnsi="Calibri" w:cs="Calibri"/>
                <w:color w:val="000000"/>
                <w:sz w:val="22"/>
                <w:szCs w:val="22"/>
                <w:lang w:eastAsia="es-ES"/>
              </w:rPr>
            </w:pPr>
            <w:r>
              <w:rPr>
                <w:rFonts w:ascii="Calibri" w:hAnsi="Calibri" w:cs="Calibri"/>
                <w:color w:val="000000"/>
                <w:sz w:val="22"/>
                <w:szCs w:val="22"/>
                <w:lang w:eastAsia="es-ES"/>
              </w:rPr>
              <w:t xml:space="preserve">El perdedor del encuentro </w:t>
            </w:r>
            <w:r w:rsidRPr="00CF1133">
              <w:rPr>
                <w:rFonts w:ascii="Calibri" w:hAnsi="Calibri" w:cs="Calibri"/>
                <w:color w:val="000000"/>
                <w:sz w:val="22"/>
                <w:szCs w:val="22"/>
                <w:lang w:eastAsia="es-ES"/>
              </w:rPr>
              <w:t>7G</w:t>
            </w:r>
            <w:r>
              <w:rPr>
                <w:rFonts w:ascii="Calibri" w:hAnsi="Calibri" w:cs="Calibri"/>
                <w:color w:val="000000"/>
                <w:sz w:val="22"/>
                <w:szCs w:val="22"/>
                <w:lang w:eastAsia="es-ES"/>
              </w:rPr>
              <w:t>1</w:t>
            </w:r>
            <w:r w:rsidRPr="00CF1133">
              <w:rPr>
                <w:rFonts w:ascii="Calibri" w:hAnsi="Calibri" w:cs="Calibri"/>
                <w:color w:val="000000"/>
                <w:sz w:val="22"/>
                <w:szCs w:val="22"/>
                <w:lang w:eastAsia="es-ES"/>
              </w:rPr>
              <w:t xml:space="preserve"> </w:t>
            </w:r>
            <w:r>
              <w:rPr>
                <w:rFonts w:ascii="Calibri" w:hAnsi="Calibri" w:cs="Calibri"/>
                <w:color w:val="000000"/>
                <w:sz w:val="22"/>
                <w:szCs w:val="22"/>
                <w:lang w:eastAsia="es-ES"/>
              </w:rPr>
              <w:t>-</w:t>
            </w:r>
            <w:r w:rsidRPr="00CF1133">
              <w:rPr>
                <w:rFonts w:ascii="Calibri" w:hAnsi="Calibri" w:cs="Calibri"/>
                <w:color w:val="000000"/>
                <w:sz w:val="22"/>
                <w:szCs w:val="22"/>
                <w:lang w:eastAsia="es-ES"/>
              </w:rPr>
              <w:t>7G</w:t>
            </w:r>
            <w:r>
              <w:rPr>
                <w:rFonts w:ascii="Calibri" w:hAnsi="Calibri" w:cs="Calibri"/>
                <w:color w:val="000000"/>
                <w:sz w:val="22"/>
                <w:szCs w:val="22"/>
                <w:lang w:eastAsia="es-ES"/>
              </w:rPr>
              <w:t>2 de la División Oro</w:t>
            </w:r>
          </w:p>
          <w:p w14:paraId="42540440" w14:textId="7EC0C2E8" w:rsidR="00042585" w:rsidRDefault="00042585" w:rsidP="00042585">
            <w:pPr>
              <w:rPr>
                <w:rFonts w:ascii="Calibri" w:hAnsi="Calibri" w:cs="Calibri"/>
                <w:color w:val="000000"/>
                <w:sz w:val="22"/>
                <w:szCs w:val="22"/>
                <w:lang w:eastAsia="es-ES"/>
              </w:rPr>
            </w:pPr>
            <w:r>
              <w:rPr>
                <w:rFonts w:ascii="Calibri" w:hAnsi="Calibri" w:cs="Calibri"/>
                <w:color w:val="000000"/>
                <w:sz w:val="22"/>
                <w:szCs w:val="22"/>
                <w:lang w:eastAsia="es-ES"/>
              </w:rPr>
              <w:t>El perdedor del encuentro 5G1-5G2 de la División Plata</w:t>
            </w:r>
          </w:p>
          <w:p w14:paraId="2C33D86D" w14:textId="77777777" w:rsidR="00042585" w:rsidRPr="008E28EF" w:rsidRDefault="00042585" w:rsidP="00042585">
            <w:pPr>
              <w:rPr>
                <w:rFonts w:ascii="Calibri" w:hAnsi="Calibri" w:cs="Calibri"/>
                <w:color w:val="FF0000"/>
                <w:sz w:val="22"/>
                <w:szCs w:val="22"/>
                <w:lang w:eastAsia="es-ES"/>
              </w:rPr>
            </w:pPr>
            <w:r w:rsidRPr="003F2C45">
              <w:rPr>
                <w:rFonts w:ascii="Calibri" w:hAnsi="Calibri" w:cs="Calibri"/>
                <w:sz w:val="22"/>
                <w:szCs w:val="22"/>
                <w:lang w:eastAsia="es-ES"/>
              </w:rPr>
              <w:t>Además, descenderán de manera automática los equipos que no hayan disputado alguno de los encuentros, cuando el CNTyC no considere su ausencia justificable por causa de fuerza mayor.</w:t>
            </w:r>
          </w:p>
        </w:tc>
      </w:tr>
      <w:tr w:rsidR="00042585" w:rsidRPr="00CF1133" w14:paraId="199E574C"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0E106A31" w14:textId="601AFF61" w:rsidR="00042585" w:rsidRDefault="00042585" w:rsidP="00042585">
            <w:pPr>
              <w:rPr>
                <w:rFonts w:ascii="Calibri" w:hAnsi="Calibri" w:cs="Calibri"/>
                <w:color w:val="000000"/>
                <w:sz w:val="22"/>
                <w:szCs w:val="22"/>
                <w:lang w:eastAsia="es-ES"/>
              </w:rPr>
            </w:pPr>
            <w:r>
              <w:rPr>
                <w:rFonts w:ascii="Calibri" w:hAnsi="Calibri" w:cs="Calibri"/>
                <w:color w:val="000000"/>
                <w:sz w:val="22"/>
                <w:szCs w:val="22"/>
                <w:lang w:eastAsia="es-ES"/>
              </w:rPr>
              <w:t>ASCENSOS</w:t>
            </w:r>
          </w:p>
          <w:p w14:paraId="2AB3CD39" w14:textId="77777777" w:rsidR="00DF42F8" w:rsidRDefault="00DF42F8" w:rsidP="00042585">
            <w:pPr>
              <w:rPr>
                <w:rFonts w:ascii="Calibri" w:hAnsi="Calibri" w:cs="Calibri"/>
                <w:color w:val="000000"/>
                <w:sz w:val="22"/>
                <w:szCs w:val="22"/>
                <w:lang w:eastAsia="es-ES"/>
              </w:rPr>
            </w:pPr>
          </w:p>
          <w:p w14:paraId="26C6A40E" w14:textId="77777777" w:rsidR="00042585" w:rsidRPr="00CF1133" w:rsidRDefault="00042585" w:rsidP="00042585">
            <w:pPr>
              <w:rPr>
                <w:rFonts w:ascii="Calibri" w:hAnsi="Calibri" w:cs="Calibri"/>
                <w:color w:val="000000"/>
                <w:sz w:val="22"/>
                <w:szCs w:val="22"/>
                <w:lang w:eastAsia="es-ES"/>
              </w:rPr>
            </w:pPr>
          </w:p>
        </w:tc>
        <w:tc>
          <w:tcPr>
            <w:tcW w:w="8265" w:type="dxa"/>
            <w:gridSpan w:val="4"/>
            <w:tcBorders>
              <w:top w:val="single" w:sz="4" w:space="0" w:color="auto"/>
              <w:left w:val="single" w:sz="4" w:space="0" w:color="auto"/>
              <w:bottom w:val="single" w:sz="4" w:space="0" w:color="auto"/>
              <w:right w:val="single" w:sz="4" w:space="0" w:color="auto"/>
            </w:tcBorders>
            <w:noWrap/>
            <w:vAlign w:val="bottom"/>
          </w:tcPr>
          <w:p w14:paraId="2D908727" w14:textId="2B37A63E" w:rsidR="00042585" w:rsidRDefault="00042585" w:rsidP="00042585">
            <w:pPr>
              <w:numPr>
                <w:ilvl w:val="0"/>
                <w:numId w:val="21"/>
              </w:numPr>
              <w:rPr>
                <w:rFonts w:ascii="Calibri" w:hAnsi="Calibri" w:cs="Calibri"/>
                <w:color w:val="000000"/>
                <w:sz w:val="22"/>
                <w:szCs w:val="22"/>
                <w:lang w:eastAsia="es-ES"/>
              </w:rPr>
            </w:pPr>
            <w:r>
              <w:rPr>
                <w:rFonts w:ascii="Calibri" w:hAnsi="Calibri" w:cs="Calibri"/>
                <w:color w:val="000000"/>
                <w:sz w:val="22"/>
                <w:szCs w:val="22"/>
                <w:lang w:eastAsia="es-ES"/>
              </w:rPr>
              <w:t>El vencedor del encuentro 1G1-1G2 de las Divisiones Plata y Bronce.</w:t>
            </w:r>
          </w:p>
          <w:p w14:paraId="7EA4F6D5" w14:textId="5450E33C" w:rsidR="00042585" w:rsidRPr="00DF42F8" w:rsidRDefault="00042585" w:rsidP="00DF42F8">
            <w:pPr>
              <w:pStyle w:val="Prrafodelista"/>
              <w:numPr>
                <w:ilvl w:val="0"/>
                <w:numId w:val="21"/>
              </w:numPr>
              <w:rPr>
                <w:color w:val="FF0000"/>
                <w:lang w:eastAsia="es-ES"/>
              </w:rPr>
            </w:pPr>
            <w:r w:rsidRPr="00DF42F8">
              <w:rPr>
                <w:lang w:eastAsia="es-ES"/>
              </w:rPr>
              <w:t>En caso de haber descensos automáticos por ausencia, ascenderán el mismo número de equipos penalizados, siguiendo el orden generado por la clasificación global de cada división.</w:t>
            </w:r>
          </w:p>
        </w:tc>
      </w:tr>
      <w:tr w:rsidR="00042585" w:rsidRPr="00CF1133" w14:paraId="3BC55DD3"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6A87B348" w14:textId="684EE906" w:rsidR="00042585"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CTO DE ESPAÑA</w:t>
            </w:r>
          </w:p>
          <w:p w14:paraId="364E70DC" w14:textId="77777777" w:rsidR="00042585" w:rsidRDefault="00042585" w:rsidP="00042585">
            <w:pPr>
              <w:rPr>
                <w:rFonts w:ascii="Calibri" w:hAnsi="Calibri" w:cs="Calibri"/>
                <w:color w:val="000000"/>
                <w:sz w:val="22"/>
                <w:szCs w:val="22"/>
                <w:lang w:eastAsia="es-ES"/>
              </w:rPr>
            </w:pPr>
          </w:p>
          <w:p w14:paraId="72F5C598" w14:textId="77777777" w:rsidR="00042585" w:rsidRDefault="00042585" w:rsidP="00042585">
            <w:pPr>
              <w:rPr>
                <w:rFonts w:ascii="Calibri" w:hAnsi="Calibri" w:cs="Calibri"/>
                <w:color w:val="000000"/>
                <w:sz w:val="22"/>
                <w:szCs w:val="22"/>
                <w:lang w:eastAsia="es-ES"/>
              </w:rPr>
            </w:pPr>
          </w:p>
          <w:p w14:paraId="59AA3C66" w14:textId="77777777" w:rsidR="00042585" w:rsidRPr="00CF1133" w:rsidRDefault="00042585" w:rsidP="00042585">
            <w:pPr>
              <w:rPr>
                <w:rFonts w:ascii="Calibri" w:hAnsi="Calibri" w:cs="Calibri"/>
                <w:color w:val="000000"/>
                <w:sz w:val="22"/>
                <w:szCs w:val="22"/>
                <w:lang w:eastAsia="es-ES"/>
              </w:rPr>
            </w:pPr>
          </w:p>
        </w:tc>
        <w:tc>
          <w:tcPr>
            <w:tcW w:w="8265" w:type="dxa"/>
            <w:gridSpan w:val="4"/>
            <w:tcBorders>
              <w:top w:val="single" w:sz="4" w:space="0" w:color="auto"/>
              <w:left w:val="single" w:sz="4" w:space="0" w:color="auto"/>
              <w:bottom w:val="single" w:sz="4" w:space="0" w:color="auto"/>
              <w:right w:val="single" w:sz="4" w:space="0" w:color="auto"/>
            </w:tcBorders>
            <w:noWrap/>
            <w:vAlign w:val="bottom"/>
            <w:hideMark/>
          </w:tcPr>
          <w:p w14:paraId="72DBE959" w14:textId="5313E5C5" w:rsidR="00042585" w:rsidRPr="00DF42F8" w:rsidRDefault="00042585" w:rsidP="00042585">
            <w:pPr>
              <w:rPr>
                <w:rFonts w:ascii="Calibri" w:hAnsi="Calibri" w:cs="Calibri"/>
                <w:color w:val="EE0000"/>
                <w:sz w:val="22"/>
                <w:szCs w:val="22"/>
                <w:lang w:eastAsia="es-ES"/>
              </w:rPr>
            </w:pPr>
            <w:r w:rsidRPr="00DF42F8">
              <w:rPr>
                <w:rFonts w:ascii="Calibri" w:hAnsi="Calibri" w:cs="Calibri"/>
                <w:color w:val="EE0000"/>
                <w:sz w:val="22"/>
                <w:szCs w:val="22"/>
                <w:lang w:eastAsia="es-ES"/>
              </w:rPr>
              <w:t xml:space="preserve">El orden de fuerza se determina por los encuentros cruzados de la 3ª jornada entre los </w:t>
            </w:r>
            <w:r w:rsidR="00DF42F8" w:rsidRPr="00DF42F8">
              <w:rPr>
                <w:rFonts w:ascii="Calibri" w:hAnsi="Calibri" w:cs="Calibri"/>
                <w:color w:val="EE0000"/>
                <w:sz w:val="22"/>
                <w:szCs w:val="22"/>
                <w:lang w:eastAsia="es-ES"/>
              </w:rPr>
              <w:t>3</w:t>
            </w:r>
            <w:r w:rsidRPr="00DF42F8">
              <w:rPr>
                <w:rFonts w:ascii="Calibri" w:hAnsi="Calibri" w:cs="Calibri"/>
                <w:color w:val="EE0000"/>
                <w:sz w:val="22"/>
                <w:szCs w:val="22"/>
                <w:lang w:eastAsia="es-ES"/>
              </w:rPr>
              <w:t xml:space="preserve"> primeros de cada grupo Oro:</w:t>
            </w:r>
          </w:p>
          <w:p w14:paraId="7993E26E" w14:textId="77777777" w:rsidR="00042585" w:rsidRPr="00DF42F8" w:rsidRDefault="00042585" w:rsidP="00042585">
            <w:pPr>
              <w:numPr>
                <w:ilvl w:val="0"/>
                <w:numId w:val="16"/>
              </w:numPr>
              <w:rPr>
                <w:rFonts w:ascii="Calibri" w:hAnsi="Calibri" w:cs="Calibri"/>
                <w:color w:val="EE0000"/>
                <w:sz w:val="22"/>
                <w:szCs w:val="22"/>
                <w:lang w:eastAsia="es-ES"/>
              </w:rPr>
            </w:pPr>
            <w:r w:rsidRPr="00DF42F8">
              <w:rPr>
                <w:rFonts w:ascii="Calibri" w:hAnsi="Calibri" w:cs="Calibri"/>
                <w:color w:val="EE0000"/>
                <w:sz w:val="22"/>
                <w:szCs w:val="22"/>
                <w:lang w:eastAsia="es-ES"/>
              </w:rPr>
              <w:t>Para el puesto 1: 1G1-1G2</w:t>
            </w:r>
          </w:p>
          <w:p w14:paraId="396293C4" w14:textId="77777777" w:rsidR="00042585" w:rsidRPr="00DF42F8" w:rsidRDefault="00042585" w:rsidP="00042585">
            <w:pPr>
              <w:numPr>
                <w:ilvl w:val="0"/>
                <w:numId w:val="16"/>
              </w:numPr>
              <w:rPr>
                <w:rFonts w:ascii="Calibri" w:hAnsi="Calibri" w:cs="Calibri"/>
                <w:color w:val="EE0000"/>
                <w:sz w:val="22"/>
                <w:szCs w:val="22"/>
                <w:lang w:eastAsia="es-ES"/>
              </w:rPr>
            </w:pPr>
            <w:r w:rsidRPr="00DF42F8">
              <w:rPr>
                <w:rFonts w:ascii="Calibri" w:hAnsi="Calibri" w:cs="Calibri"/>
                <w:color w:val="EE0000"/>
                <w:sz w:val="22"/>
                <w:szCs w:val="22"/>
                <w:lang w:eastAsia="es-ES"/>
              </w:rPr>
              <w:t>Para el puesto 3: 2G1-2G2</w:t>
            </w:r>
          </w:p>
          <w:p w14:paraId="3FA51938" w14:textId="5D379BBF" w:rsidR="00042585" w:rsidRPr="00DF42F8" w:rsidRDefault="00042585" w:rsidP="00DF42F8">
            <w:pPr>
              <w:numPr>
                <w:ilvl w:val="0"/>
                <w:numId w:val="16"/>
              </w:numPr>
              <w:rPr>
                <w:rFonts w:ascii="Calibri" w:hAnsi="Calibri" w:cs="Calibri"/>
                <w:color w:val="000000"/>
                <w:sz w:val="22"/>
                <w:szCs w:val="22"/>
                <w:lang w:eastAsia="es-ES"/>
              </w:rPr>
            </w:pPr>
            <w:r w:rsidRPr="00DF42F8">
              <w:rPr>
                <w:rFonts w:ascii="Calibri" w:hAnsi="Calibri" w:cs="Calibri"/>
                <w:color w:val="EE0000"/>
                <w:sz w:val="22"/>
                <w:szCs w:val="22"/>
                <w:lang w:eastAsia="es-ES"/>
              </w:rPr>
              <w:t>Para el puesto 5: 3G1-3G2</w:t>
            </w:r>
          </w:p>
        </w:tc>
      </w:tr>
      <w:tr w:rsidR="00042585" w:rsidRPr="00CF1133" w14:paraId="42161050"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1DAD3162" w14:textId="77777777" w:rsidR="00042585" w:rsidRPr="00CF1133"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CAMBIOS</w:t>
            </w:r>
          </w:p>
        </w:tc>
        <w:tc>
          <w:tcPr>
            <w:tcW w:w="8265" w:type="dxa"/>
            <w:gridSpan w:val="4"/>
            <w:tcBorders>
              <w:top w:val="single" w:sz="4" w:space="0" w:color="auto"/>
              <w:left w:val="single" w:sz="4" w:space="0" w:color="auto"/>
              <w:bottom w:val="single" w:sz="4" w:space="0" w:color="auto"/>
              <w:right w:val="single" w:sz="4" w:space="0" w:color="auto"/>
            </w:tcBorders>
            <w:noWrap/>
            <w:vAlign w:val="bottom"/>
            <w:hideMark/>
          </w:tcPr>
          <w:p w14:paraId="184C4C41" w14:textId="77777777" w:rsidR="00042585" w:rsidRPr="00CF1133"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No se permiten cambios de tiradores/as entre equipos </w:t>
            </w:r>
          </w:p>
        </w:tc>
      </w:tr>
      <w:tr w:rsidR="00042585" w:rsidRPr="000D2FA9" w14:paraId="469BEDC5"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hideMark/>
          </w:tcPr>
          <w:p w14:paraId="637C9777" w14:textId="77777777" w:rsidR="00042585" w:rsidRPr="003F2C45" w:rsidRDefault="00042585" w:rsidP="00042585">
            <w:pPr>
              <w:rPr>
                <w:rFonts w:ascii="Calibri" w:hAnsi="Calibri" w:cs="Calibri"/>
                <w:sz w:val="22"/>
                <w:szCs w:val="22"/>
                <w:lang w:eastAsia="es-ES"/>
              </w:rPr>
            </w:pPr>
            <w:r w:rsidRPr="003F2C45">
              <w:rPr>
                <w:rFonts w:ascii="Calibri" w:hAnsi="Calibri" w:cs="Calibri"/>
                <w:sz w:val="22"/>
                <w:szCs w:val="22"/>
                <w:lang w:eastAsia="es-ES"/>
              </w:rPr>
              <w:t>EXTRANJEROS</w:t>
            </w:r>
          </w:p>
        </w:tc>
        <w:tc>
          <w:tcPr>
            <w:tcW w:w="8265" w:type="dxa"/>
            <w:gridSpan w:val="4"/>
            <w:tcBorders>
              <w:top w:val="single" w:sz="4" w:space="0" w:color="auto"/>
              <w:left w:val="single" w:sz="4" w:space="0" w:color="auto"/>
              <w:bottom w:val="single" w:sz="4" w:space="0" w:color="auto"/>
              <w:right w:val="single" w:sz="4" w:space="0" w:color="auto"/>
            </w:tcBorders>
            <w:noWrap/>
            <w:hideMark/>
          </w:tcPr>
          <w:p w14:paraId="3DCB983B" w14:textId="77777777" w:rsidR="00042585" w:rsidRPr="003F2C45" w:rsidRDefault="00042585" w:rsidP="00042585">
            <w:pPr>
              <w:rPr>
                <w:rFonts w:ascii="Calibri" w:hAnsi="Calibri" w:cs="Calibri"/>
                <w:sz w:val="22"/>
                <w:szCs w:val="22"/>
                <w:lang w:eastAsia="es-ES"/>
              </w:rPr>
            </w:pPr>
            <w:r w:rsidRPr="003F2C45">
              <w:rPr>
                <w:rFonts w:ascii="Calibri" w:hAnsi="Calibri" w:cs="Calibri"/>
                <w:sz w:val="22"/>
                <w:szCs w:val="22"/>
                <w:lang w:eastAsia="es-ES"/>
              </w:rPr>
              <w:t>Solo se permite la alineación de 1 extranjero no residente oficialmente en España por encuentro</w:t>
            </w:r>
          </w:p>
        </w:tc>
      </w:tr>
      <w:tr w:rsidR="00042585" w:rsidRPr="00CF1133" w14:paraId="081999EA"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4FD40A49" w14:textId="77777777" w:rsidR="00042585" w:rsidRDefault="00042585" w:rsidP="00042585">
            <w:pPr>
              <w:rPr>
                <w:rFonts w:ascii="Calibri" w:hAnsi="Calibri" w:cs="Calibri"/>
                <w:color w:val="000000"/>
                <w:sz w:val="22"/>
                <w:szCs w:val="22"/>
                <w:lang w:eastAsia="es-ES"/>
              </w:rPr>
            </w:pPr>
            <w:r w:rsidRPr="00CF1133">
              <w:rPr>
                <w:rFonts w:ascii="Calibri" w:hAnsi="Calibri" w:cs="Calibri"/>
                <w:color w:val="000000"/>
                <w:sz w:val="22"/>
                <w:szCs w:val="22"/>
                <w:lang w:eastAsia="es-ES"/>
              </w:rPr>
              <w:t>AUSENCIAS</w:t>
            </w:r>
          </w:p>
          <w:p w14:paraId="149B6551" w14:textId="77777777" w:rsidR="00042585" w:rsidRDefault="00042585" w:rsidP="00042585">
            <w:pPr>
              <w:rPr>
                <w:rFonts w:ascii="Calibri" w:hAnsi="Calibri" w:cs="Calibri"/>
                <w:color w:val="000000"/>
                <w:sz w:val="22"/>
                <w:szCs w:val="22"/>
                <w:lang w:eastAsia="es-ES"/>
              </w:rPr>
            </w:pPr>
          </w:p>
          <w:p w14:paraId="288AA341" w14:textId="77777777" w:rsidR="00042585" w:rsidRDefault="00042585" w:rsidP="00042585">
            <w:pPr>
              <w:rPr>
                <w:rFonts w:ascii="Calibri" w:hAnsi="Calibri" w:cs="Calibri"/>
                <w:color w:val="000000"/>
                <w:sz w:val="22"/>
                <w:szCs w:val="22"/>
                <w:lang w:eastAsia="es-ES"/>
              </w:rPr>
            </w:pPr>
          </w:p>
          <w:p w14:paraId="69A5AB62" w14:textId="77777777" w:rsidR="00042585" w:rsidRDefault="00042585" w:rsidP="00042585">
            <w:pPr>
              <w:rPr>
                <w:rFonts w:ascii="Calibri" w:hAnsi="Calibri" w:cs="Calibri"/>
                <w:color w:val="000000"/>
                <w:sz w:val="22"/>
                <w:szCs w:val="22"/>
                <w:lang w:eastAsia="es-ES"/>
              </w:rPr>
            </w:pPr>
          </w:p>
          <w:p w14:paraId="13ACC657" w14:textId="77777777" w:rsidR="00042585" w:rsidRDefault="00042585" w:rsidP="00042585">
            <w:pPr>
              <w:rPr>
                <w:rFonts w:ascii="Calibri" w:hAnsi="Calibri" w:cs="Calibri"/>
                <w:color w:val="000000"/>
                <w:sz w:val="22"/>
                <w:szCs w:val="22"/>
                <w:lang w:eastAsia="es-ES"/>
              </w:rPr>
            </w:pPr>
          </w:p>
          <w:p w14:paraId="6641B51F" w14:textId="77777777" w:rsidR="00042585" w:rsidRDefault="00042585" w:rsidP="00042585">
            <w:pPr>
              <w:rPr>
                <w:rFonts w:ascii="Calibri" w:hAnsi="Calibri" w:cs="Calibri"/>
                <w:color w:val="000000"/>
                <w:sz w:val="22"/>
                <w:szCs w:val="22"/>
                <w:lang w:eastAsia="es-ES"/>
              </w:rPr>
            </w:pPr>
          </w:p>
          <w:p w14:paraId="01CE44FA" w14:textId="77777777" w:rsidR="00042585" w:rsidRPr="00CF1133" w:rsidRDefault="00042585" w:rsidP="00042585">
            <w:pPr>
              <w:rPr>
                <w:rFonts w:ascii="Calibri" w:hAnsi="Calibri" w:cs="Calibri"/>
                <w:color w:val="000000"/>
                <w:sz w:val="22"/>
                <w:szCs w:val="22"/>
                <w:lang w:eastAsia="es-ES"/>
              </w:rPr>
            </w:pPr>
          </w:p>
        </w:tc>
        <w:tc>
          <w:tcPr>
            <w:tcW w:w="8265" w:type="dxa"/>
            <w:gridSpan w:val="4"/>
            <w:tcBorders>
              <w:top w:val="single" w:sz="4" w:space="0" w:color="auto"/>
              <w:left w:val="single" w:sz="4" w:space="0" w:color="auto"/>
              <w:bottom w:val="single" w:sz="4" w:space="0" w:color="auto"/>
              <w:right w:val="single" w:sz="4" w:space="0" w:color="auto"/>
            </w:tcBorders>
            <w:noWrap/>
            <w:vAlign w:val="bottom"/>
            <w:hideMark/>
          </w:tcPr>
          <w:p w14:paraId="6138CEB6" w14:textId="77777777" w:rsidR="00042585" w:rsidRPr="003F2C45" w:rsidRDefault="00042585" w:rsidP="00042585">
            <w:pPr>
              <w:rPr>
                <w:rFonts w:ascii="Calibri" w:hAnsi="Calibri" w:cs="Calibri"/>
                <w:sz w:val="22"/>
                <w:szCs w:val="22"/>
                <w:lang w:eastAsia="es-ES"/>
              </w:rPr>
            </w:pPr>
            <w:r w:rsidRPr="003F2C45">
              <w:rPr>
                <w:rFonts w:ascii="Calibri" w:hAnsi="Calibri" w:cs="Calibri"/>
                <w:sz w:val="22"/>
                <w:szCs w:val="22"/>
                <w:lang w:eastAsia="es-ES"/>
              </w:rPr>
              <w:t>La ausencia de un equipo en un encuentro, por causa de fuerza mayor autorizada por el CNTyC, supone su derrota por 25 a 0.</w:t>
            </w:r>
          </w:p>
          <w:p w14:paraId="5B5EF62F" w14:textId="77777777" w:rsidR="00042585" w:rsidRPr="003F2C45" w:rsidRDefault="00042585" w:rsidP="00042585">
            <w:pPr>
              <w:rPr>
                <w:rFonts w:ascii="Calibri" w:hAnsi="Calibri" w:cs="Calibri"/>
                <w:sz w:val="22"/>
                <w:szCs w:val="22"/>
                <w:lang w:eastAsia="es-ES"/>
              </w:rPr>
            </w:pPr>
          </w:p>
          <w:p w14:paraId="6517404A" w14:textId="77777777" w:rsidR="00042585" w:rsidRPr="003F2C45" w:rsidRDefault="00042585" w:rsidP="00042585">
            <w:pPr>
              <w:jc w:val="both"/>
              <w:rPr>
                <w:rFonts w:ascii="Calibri" w:hAnsi="Calibri" w:cs="Calibri"/>
                <w:sz w:val="22"/>
                <w:szCs w:val="22"/>
                <w:lang w:eastAsia="es-ES"/>
              </w:rPr>
            </w:pPr>
            <w:r w:rsidRPr="003F2C45">
              <w:rPr>
                <w:rFonts w:ascii="Calibri" w:hAnsi="Calibri" w:cs="Calibri"/>
                <w:sz w:val="22"/>
                <w:szCs w:val="22"/>
                <w:lang w:eastAsia="es-ES"/>
              </w:rPr>
              <w:t>Si el CNTyC no acepta la ausencia, el club ausente tendrá una de las siguientes penalizaciones:</w:t>
            </w:r>
          </w:p>
          <w:p w14:paraId="480A4135" w14:textId="77777777" w:rsidR="00042585" w:rsidRPr="003F2C45" w:rsidRDefault="00042585" w:rsidP="00042585">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Campeonato de España</w:t>
            </w:r>
          </w:p>
          <w:p w14:paraId="4C745E6D" w14:textId="77777777" w:rsidR="00042585" w:rsidRPr="003F2C45" w:rsidRDefault="00042585" w:rsidP="00042585">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play-off de ascensos o para los puestos de ascenso directo.</w:t>
            </w:r>
          </w:p>
          <w:p w14:paraId="27576313" w14:textId="77777777" w:rsidR="00042585" w:rsidRPr="003F2C45" w:rsidRDefault="00042585" w:rsidP="00042585">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expedición de certificados de participación en la Liga Nacional de Clubes</w:t>
            </w:r>
          </w:p>
          <w:p w14:paraId="5E80A3D2" w14:textId="77777777" w:rsidR="00042585" w:rsidRPr="003F2C45" w:rsidRDefault="00042585" w:rsidP="00042585">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Descenso automático a la última división de la liga correspondiente.</w:t>
            </w:r>
          </w:p>
        </w:tc>
      </w:tr>
      <w:tr w:rsidR="00042585" w:rsidRPr="00D91E26" w14:paraId="19534C76"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57FE62EF" w14:textId="09BB6CF3" w:rsidR="00042585" w:rsidRDefault="00042585" w:rsidP="00042585">
            <w:pPr>
              <w:rPr>
                <w:rFonts w:ascii="Calibri" w:hAnsi="Calibri" w:cs="Calibri"/>
                <w:color w:val="FF0000"/>
                <w:sz w:val="22"/>
                <w:szCs w:val="22"/>
                <w:lang w:eastAsia="es-ES"/>
              </w:rPr>
            </w:pPr>
            <w:r w:rsidRPr="00D91E26">
              <w:rPr>
                <w:rFonts w:ascii="Calibri" w:hAnsi="Calibri" w:cs="Calibri"/>
                <w:color w:val="FF0000"/>
                <w:sz w:val="22"/>
                <w:szCs w:val="22"/>
                <w:lang w:eastAsia="es-ES"/>
              </w:rPr>
              <w:t>REGLAS ESPECIALES</w:t>
            </w:r>
          </w:p>
          <w:p w14:paraId="764F53AE" w14:textId="5C4A3D42" w:rsidR="00042585" w:rsidRDefault="00042585" w:rsidP="00042585">
            <w:pPr>
              <w:rPr>
                <w:rFonts w:ascii="Calibri" w:hAnsi="Calibri" w:cs="Calibri"/>
                <w:color w:val="FF0000"/>
                <w:sz w:val="22"/>
                <w:szCs w:val="22"/>
                <w:lang w:eastAsia="es-ES"/>
              </w:rPr>
            </w:pPr>
          </w:p>
          <w:p w14:paraId="271D0158" w14:textId="77777777" w:rsidR="00042585" w:rsidRDefault="00042585" w:rsidP="00042585">
            <w:pPr>
              <w:rPr>
                <w:rFonts w:ascii="Calibri" w:hAnsi="Calibri" w:cs="Calibri"/>
                <w:color w:val="FF0000"/>
                <w:sz w:val="22"/>
                <w:szCs w:val="22"/>
                <w:lang w:eastAsia="es-ES"/>
              </w:rPr>
            </w:pPr>
          </w:p>
          <w:p w14:paraId="55265DFE" w14:textId="77777777" w:rsidR="00042585" w:rsidRDefault="00042585" w:rsidP="00042585">
            <w:pPr>
              <w:rPr>
                <w:rFonts w:ascii="Calibri" w:hAnsi="Calibri" w:cs="Calibri"/>
                <w:color w:val="FF0000"/>
                <w:sz w:val="22"/>
                <w:szCs w:val="22"/>
                <w:lang w:eastAsia="es-ES"/>
              </w:rPr>
            </w:pPr>
          </w:p>
          <w:p w14:paraId="3BF0AAB9" w14:textId="77777777" w:rsidR="00042585" w:rsidRPr="00D91E26" w:rsidRDefault="00042585" w:rsidP="00042585">
            <w:pPr>
              <w:rPr>
                <w:rFonts w:ascii="Calibri" w:hAnsi="Calibri" w:cs="Calibri"/>
                <w:color w:val="FF0000"/>
                <w:sz w:val="22"/>
                <w:szCs w:val="22"/>
                <w:lang w:eastAsia="es-ES"/>
              </w:rPr>
            </w:pPr>
          </w:p>
        </w:tc>
        <w:tc>
          <w:tcPr>
            <w:tcW w:w="8265" w:type="dxa"/>
            <w:gridSpan w:val="4"/>
            <w:tcBorders>
              <w:top w:val="single" w:sz="4" w:space="0" w:color="auto"/>
              <w:left w:val="single" w:sz="4" w:space="0" w:color="auto"/>
              <w:bottom w:val="single" w:sz="4" w:space="0" w:color="auto"/>
              <w:right w:val="single" w:sz="4" w:space="0" w:color="auto"/>
            </w:tcBorders>
            <w:noWrap/>
            <w:vAlign w:val="bottom"/>
          </w:tcPr>
          <w:p w14:paraId="4252E4E0" w14:textId="77777777" w:rsidR="00042585" w:rsidRDefault="00042585" w:rsidP="00042585">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w:t>
            </w:r>
            <w:r w:rsidRPr="00D91E26">
              <w:rPr>
                <w:rFonts w:ascii="Calibri" w:hAnsi="Calibri" w:cs="Calibri"/>
                <w:color w:val="FF0000"/>
                <w:sz w:val="22"/>
                <w:szCs w:val="22"/>
                <w:lang w:eastAsia="es-ES"/>
              </w:rPr>
              <w:t xml:space="preserve"> Al equipo ganador se le sumarán los puntos necesarios para alcanzar 45, quedando el equipo perdedor con los puntos obtenidos hasta el momento de la finalización del encuentro.</w:t>
            </w:r>
          </w:p>
          <w:p w14:paraId="01234390" w14:textId="77777777" w:rsidR="00042585" w:rsidRDefault="00042585" w:rsidP="00042585">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 en caso de empate</w:t>
            </w:r>
            <w:r>
              <w:rPr>
                <w:rFonts w:ascii="Calibri" w:hAnsi="Calibri" w:cs="Calibri"/>
                <w:color w:val="FF0000"/>
                <w:sz w:val="22"/>
                <w:szCs w:val="22"/>
                <w:lang w:eastAsia="es-ES"/>
              </w:rPr>
              <w:t>: Se aplica la tarjeta negra al equipo con peor posición en la clasificación de la Liga Nacional de Clubes de la temporada anterior.</w:t>
            </w:r>
          </w:p>
          <w:p w14:paraId="0EE243E4" w14:textId="40E3AB27" w:rsidR="00042585" w:rsidRPr="00D91E26" w:rsidRDefault="00042585" w:rsidP="00042585">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Tarjeta negra disciplinaria</w:t>
            </w:r>
            <w:r>
              <w:rPr>
                <w:rFonts w:ascii="Calibri" w:hAnsi="Calibri" w:cs="Calibri"/>
                <w:color w:val="FF0000"/>
                <w:sz w:val="22"/>
                <w:szCs w:val="22"/>
                <w:lang w:eastAsia="es-ES"/>
              </w:rPr>
              <w:t>: El equipo infractor quedará con los puntos obtenidos hasta la sanción, mientras que al otro equipo se le sumarán puntos hasta llegar a 45. El equipo infractor será sancionado con la no participación en el siguiente encuentro que perderá por 25 a 0.</w:t>
            </w:r>
          </w:p>
        </w:tc>
      </w:tr>
      <w:tr w:rsidR="00042585" w:rsidRPr="002349C1" w14:paraId="76E11D44"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348CDA6B" w14:textId="77777777" w:rsidR="00042585" w:rsidRPr="002349C1"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77A67349" w14:textId="250D8E4D" w:rsidR="00042585" w:rsidRPr="002349C1"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tc>
        <w:tc>
          <w:tcPr>
            <w:tcW w:w="8265" w:type="dxa"/>
            <w:gridSpan w:val="4"/>
            <w:tcBorders>
              <w:top w:val="single" w:sz="4" w:space="0" w:color="auto"/>
              <w:left w:val="single" w:sz="4" w:space="0" w:color="auto"/>
              <w:bottom w:val="single" w:sz="4" w:space="0" w:color="auto"/>
              <w:right w:val="single" w:sz="4" w:space="0" w:color="auto"/>
            </w:tcBorders>
            <w:noWrap/>
            <w:vAlign w:val="bottom"/>
          </w:tcPr>
          <w:p w14:paraId="2CF2BA48" w14:textId="1B2C29A5" w:rsidR="00042585" w:rsidRPr="00042585" w:rsidRDefault="00042585" w:rsidP="00042585">
            <w:pPr>
              <w:jc w:val="both"/>
              <w:rPr>
                <w:rFonts w:ascii="Calibri" w:hAnsi="Calibri" w:cs="Calibri"/>
                <w:color w:val="FF0000"/>
                <w:sz w:val="22"/>
                <w:szCs w:val="22"/>
                <w:u w:val="single"/>
                <w:lang w:eastAsia="es-ES"/>
              </w:rPr>
            </w:pPr>
            <w:r w:rsidRPr="00042585">
              <w:rPr>
                <w:rFonts w:ascii="Calibri" w:hAnsi="Calibri" w:cs="Calibri"/>
                <w:color w:val="FF0000"/>
                <w:sz w:val="22"/>
                <w:szCs w:val="22"/>
                <w:lang w:eastAsia="es-ES"/>
              </w:rPr>
              <w:t>La alineación indebida de un deportista extranjero no oficialmente residente en España implica la derrota por 25 a 0 en todos los encuentros que haya disputado.</w:t>
            </w:r>
          </w:p>
        </w:tc>
      </w:tr>
      <w:tr w:rsidR="00431228" w:rsidRPr="00FA1EB5" w14:paraId="0A00E9C7" w14:textId="77777777" w:rsidTr="00042585">
        <w:trPr>
          <w:gridBefore w:val="1"/>
          <w:gridAfter w:val="2"/>
          <w:wBefore w:w="141" w:type="dxa"/>
          <w:wAfter w:w="69" w:type="dxa"/>
        </w:trPr>
        <w:tc>
          <w:tcPr>
            <w:tcW w:w="10182" w:type="dxa"/>
            <w:gridSpan w:val="3"/>
            <w:shd w:val="clear" w:color="auto" w:fill="D9D9D9"/>
          </w:tcPr>
          <w:p w14:paraId="42E944CB" w14:textId="77777777" w:rsidR="00431228" w:rsidRPr="00FA1EB5" w:rsidRDefault="00431228" w:rsidP="00167020">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FLORETE MASCULINO</w:t>
            </w:r>
          </w:p>
        </w:tc>
      </w:tr>
      <w:tr w:rsidR="00431228" w:rsidRPr="00453AB8" w14:paraId="6538079C" w14:textId="77777777" w:rsidTr="00042585">
        <w:trPr>
          <w:gridBefore w:val="1"/>
          <w:gridAfter w:val="2"/>
          <w:wBefore w:w="141" w:type="dxa"/>
          <w:wAfter w:w="69" w:type="dxa"/>
        </w:trPr>
        <w:tc>
          <w:tcPr>
            <w:tcW w:w="2127" w:type="dxa"/>
            <w:gridSpan w:val="2"/>
          </w:tcPr>
          <w:p w14:paraId="60153C73" w14:textId="77777777" w:rsidR="00431228" w:rsidRPr="00453AB8" w:rsidRDefault="00431228" w:rsidP="00167020">
            <w:pPr>
              <w:autoSpaceDE w:val="0"/>
              <w:autoSpaceDN w:val="0"/>
              <w:adjustRightInd w:val="0"/>
              <w:jc w:val="center"/>
              <w:rPr>
                <w:rFonts w:ascii="Calibri" w:hAnsi="Calibri" w:cs="Calibri"/>
                <w:color w:val="FF0000"/>
                <w:lang w:eastAsia="es-ES"/>
              </w:rPr>
            </w:pPr>
          </w:p>
          <w:p w14:paraId="29BCFAB8"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8055" w:type="dxa"/>
          </w:tcPr>
          <w:p w14:paraId="51EB30BF" w14:textId="4686656B"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ORO</w:t>
            </w:r>
          </w:p>
          <w:p w14:paraId="46B9E94D" w14:textId="674C5512"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PLATA</w:t>
            </w:r>
          </w:p>
        </w:tc>
      </w:tr>
      <w:tr w:rsidR="00431228" w:rsidRPr="00453AB8" w14:paraId="7FB0AF0F" w14:textId="77777777" w:rsidTr="00042585">
        <w:trPr>
          <w:gridBefore w:val="1"/>
          <w:gridAfter w:val="2"/>
          <w:wBefore w:w="141" w:type="dxa"/>
          <w:wAfter w:w="69" w:type="dxa"/>
        </w:trPr>
        <w:tc>
          <w:tcPr>
            <w:tcW w:w="2127" w:type="dxa"/>
            <w:gridSpan w:val="2"/>
          </w:tcPr>
          <w:p w14:paraId="3188E74E" w14:textId="77777777" w:rsidR="00431228" w:rsidRPr="00453AB8" w:rsidRDefault="00431228" w:rsidP="00167020">
            <w:pPr>
              <w:autoSpaceDE w:val="0"/>
              <w:autoSpaceDN w:val="0"/>
              <w:adjustRightInd w:val="0"/>
              <w:jc w:val="center"/>
              <w:rPr>
                <w:rFonts w:ascii="Calibri" w:hAnsi="Calibri" w:cs="Calibri"/>
                <w:color w:val="FF0000"/>
                <w:lang w:eastAsia="es-ES"/>
              </w:rPr>
            </w:pPr>
          </w:p>
          <w:p w14:paraId="6C1E69EF"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GRUPOS</w:t>
            </w:r>
          </w:p>
        </w:tc>
        <w:tc>
          <w:tcPr>
            <w:tcW w:w="8055" w:type="dxa"/>
          </w:tcPr>
          <w:p w14:paraId="65D2E46B" w14:textId="06A0E2B9"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ORO: 2 grupos de </w:t>
            </w:r>
            <w:r w:rsidR="00801B6E">
              <w:rPr>
                <w:rFonts w:ascii="Calibri" w:hAnsi="Calibri" w:cs="Calibri"/>
                <w:color w:val="FF0000"/>
                <w:lang w:eastAsia="es-ES"/>
              </w:rPr>
              <w:t>6</w:t>
            </w:r>
            <w:r>
              <w:rPr>
                <w:rFonts w:ascii="Calibri" w:hAnsi="Calibri" w:cs="Calibri"/>
                <w:color w:val="FF0000"/>
                <w:lang w:eastAsia="es-ES"/>
              </w:rPr>
              <w:t xml:space="preserve"> </w:t>
            </w:r>
            <w:r w:rsidRPr="00453AB8">
              <w:rPr>
                <w:rFonts w:ascii="Calibri" w:hAnsi="Calibri" w:cs="Calibri"/>
                <w:color w:val="FF0000"/>
                <w:lang w:eastAsia="es-ES"/>
              </w:rPr>
              <w:t>equipos</w:t>
            </w:r>
          </w:p>
          <w:p w14:paraId="6691BA9B" w14:textId="0FB6B405"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PLATA: </w:t>
            </w:r>
            <w:r w:rsidR="008A197B">
              <w:rPr>
                <w:rFonts w:ascii="Calibri" w:hAnsi="Calibri" w:cs="Calibri"/>
                <w:color w:val="FF0000"/>
                <w:lang w:eastAsia="es-ES"/>
              </w:rPr>
              <w:t>1</w:t>
            </w:r>
            <w:r w:rsidRPr="00453AB8">
              <w:rPr>
                <w:rFonts w:ascii="Calibri" w:hAnsi="Calibri" w:cs="Calibri"/>
                <w:color w:val="FF0000"/>
                <w:lang w:eastAsia="es-ES"/>
              </w:rPr>
              <w:t xml:space="preserve"> grupo de </w:t>
            </w:r>
            <w:r w:rsidR="00801B6E">
              <w:rPr>
                <w:rFonts w:ascii="Calibri" w:hAnsi="Calibri" w:cs="Calibri"/>
                <w:color w:val="FF0000"/>
                <w:lang w:eastAsia="es-ES"/>
              </w:rPr>
              <w:t>5</w:t>
            </w:r>
            <w:r w:rsidRPr="00453AB8">
              <w:rPr>
                <w:rFonts w:ascii="Calibri" w:hAnsi="Calibri" w:cs="Calibri"/>
                <w:color w:val="FF0000"/>
                <w:lang w:eastAsia="es-ES"/>
              </w:rPr>
              <w:t xml:space="preserve"> equipos</w:t>
            </w:r>
          </w:p>
        </w:tc>
      </w:tr>
      <w:tr w:rsidR="00431228" w:rsidRPr="00CF1133" w14:paraId="794647C5"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75"/>
        </w:trPr>
        <w:tc>
          <w:tcPr>
            <w:tcW w:w="10182"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838E216" w14:textId="77777777" w:rsidR="00431228" w:rsidRPr="00CF1133" w:rsidRDefault="00431228" w:rsidP="00167020">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431228" w:rsidRPr="00CF1133" w14:paraId="0C931842"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183C5258"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VENCEDOR LIGA</w:t>
            </w:r>
          </w:p>
        </w:tc>
        <w:tc>
          <w:tcPr>
            <w:tcW w:w="8055" w:type="dxa"/>
            <w:tcBorders>
              <w:top w:val="single" w:sz="4" w:space="0" w:color="auto"/>
              <w:left w:val="single" w:sz="4" w:space="0" w:color="auto"/>
              <w:bottom w:val="single" w:sz="4" w:space="0" w:color="auto"/>
              <w:right w:val="single" w:sz="4" w:space="0" w:color="auto"/>
            </w:tcBorders>
            <w:noWrap/>
            <w:vAlign w:val="bottom"/>
            <w:hideMark/>
          </w:tcPr>
          <w:p w14:paraId="5D2FC485"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El ganador del encuentro 1G1-1G2</w:t>
            </w:r>
            <w:r>
              <w:rPr>
                <w:rFonts w:ascii="Calibri" w:hAnsi="Calibri" w:cs="Calibri"/>
                <w:color w:val="000000"/>
                <w:sz w:val="22"/>
                <w:szCs w:val="22"/>
                <w:lang w:eastAsia="es-ES"/>
              </w:rPr>
              <w:t xml:space="preserve"> de ORO</w:t>
            </w:r>
          </w:p>
        </w:tc>
      </w:tr>
      <w:tr w:rsidR="00431228" w:rsidRPr="00CF1133" w14:paraId="73CCE46B"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02164BB6" w14:textId="77777777" w:rsidR="00431228" w:rsidRPr="00CF1133" w:rsidRDefault="00431228" w:rsidP="00167020">
            <w:pPr>
              <w:rPr>
                <w:rFonts w:ascii="Calibri" w:hAnsi="Calibri" w:cs="Calibri"/>
                <w:color w:val="000000"/>
                <w:sz w:val="22"/>
                <w:szCs w:val="22"/>
                <w:lang w:eastAsia="es-ES"/>
              </w:rPr>
            </w:pPr>
            <w:r>
              <w:rPr>
                <w:rFonts w:ascii="Calibri" w:hAnsi="Calibri" w:cs="Calibri"/>
                <w:color w:val="000000"/>
                <w:sz w:val="22"/>
                <w:szCs w:val="22"/>
                <w:lang w:eastAsia="es-ES"/>
              </w:rPr>
              <w:t>VENCEDOR DIVISIÓN</w:t>
            </w:r>
          </w:p>
        </w:tc>
        <w:tc>
          <w:tcPr>
            <w:tcW w:w="8055" w:type="dxa"/>
            <w:tcBorders>
              <w:top w:val="single" w:sz="4" w:space="0" w:color="auto"/>
              <w:left w:val="single" w:sz="4" w:space="0" w:color="auto"/>
              <w:bottom w:val="single" w:sz="4" w:space="0" w:color="auto"/>
              <w:right w:val="single" w:sz="4" w:space="0" w:color="auto"/>
            </w:tcBorders>
            <w:noWrap/>
            <w:vAlign w:val="bottom"/>
          </w:tcPr>
          <w:p w14:paraId="2C632D48" w14:textId="0284541D" w:rsidR="00431228" w:rsidRPr="00CF1133" w:rsidRDefault="007A3766"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El </w:t>
            </w:r>
            <w:r w:rsidR="001E6AD4">
              <w:rPr>
                <w:rFonts w:ascii="Calibri" w:hAnsi="Calibri" w:cs="Calibri"/>
                <w:color w:val="000000"/>
                <w:sz w:val="22"/>
                <w:szCs w:val="22"/>
                <w:lang w:eastAsia="es-ES"/>
              </w:rPr>
              <w:t>vencedor de la División Plata.</w:t>
            </w:r>
          </w:p>
        </w:tc>
      </w:tr>
      <w:tr w:rsidR="00431228" w:rsidRPr="00CF1133" w14:paraId="538ECE22"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1663D5BC" w14:textId="77777777" w:rsidR="00431228"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DESCENSOS</w:t>
            </w:r>
            <w:r>
              <w:rPr>
                <w:rFonts w:ascii="Calibri" w:hAnsi="Calibri" w:cs="Calibri"/>
                <w:color w:val="000000"/>
                <w:sz w:val="22"/>
                <w:szCs w:val="22"/>
                <w:lang w:eastAsia="es-ES"/>
              </w:rPr>
              <w:t xml:space="preserve"> </w:t>
            </w:r>
          </w:p>
          <w:p w14:paraId="0F0B4054" w14:textId="77777777" w:rsidR="00431228" w:rsidRDefault="00431228" w:rsidP="00167020">
            <w:pPr>
              <w:rPr>
                <w:rFonts w:ascii="Calibri" w:hAnsi="Calibri" w:cs="Calibri"/>
                <w:color w:val="000000"/>
                <w:sz w:val="22"/>
                <w:szCs w:val="22"/>
                <w:lang w:eastAsia="es-ES"/>
              </w:rPr>
            </w:pPr>
          </w:p>
          <w:p w14:paraId="3DAF7E61" w14:textId="77777777" w:rsidR="00431228" w:rsidRPr="00CF1133" w:rsidRDefault="00431228" w:rsidP="00167020">
            <w:pPr>
              <w:rPr>
                <w:rFonts w:ascii="Calibri" w:hAnsi="Calibri" w:cs="Calibri"/>
                <w:color w:val="000000"/>
                <w:sz w:val="22"/>
                <w:szCs w:val="22"/>
                <w:lang w:eastAsia="es-ES"/>
              </w:rPr>
            </w:pPr>
          </w:p>
        </w:tc>
        <w:tc>
          <w:tcPr>
            <w:tcW w:w="8055" w:type="dxa"/>
            <w:tcBorders>
              <w:top w:val="single" w:sz="4" w:space="0" w:color="auto"/>
              <w:left w:val="single" w:sz="4" w:space="0" w:color="auto"/>
              <w:bottom w:val="single" w:sz="4" w:space="0" w:color="auto"/>
              <w:right w:val="single" w:sz="4" w:space="0" w:color="auto"/>
            </w:tcBorders>
            <w:noWrap/>
            <w:vAlign w:val="bottom"/>
            <w:hideMark/>
          </w:tcPr>
          <w:p w14:paraId="10901AFE" w14:textId="77777777" w:rsidR="00431228" w:rsidRPr="003F2C45" w:rsidRDefault="00431228" w:rsidP="00431228">
            <w:pPr>
              <w:numPr>
                <w:ilvl w:val="0"/>
                <w:numId w:val="22"/>
              </w:numPr>
              <w:rPr>
                <w:rFonts w:ascii="Calibri" w:hAnsi="Calibri" w:cs="Calibri"/>
                <w:sz w:val="22"/>
                <w:szCs w:val="22"/>
                <w:lang w:eastAsia="es-ES"/>
              </w:rPr>
            </w:pPr>
            <w:r w:rsidRPr="003F2C45">
              <w:rPr>
                <w:rFonts w:ascii="Calibri" w:hAnsi="Calibri" w:cs="Calibri"/>
                <w:sz w:val="22"/>
                <w:szCs w:val="22"/>
                <w:lang w:eastAsia="es-ES"/>
              </w:rPr>
              <w:t>El perdedor del encuentro 6G1-6G2 de ORO</w:t>
            </w:r>
          </w:p>
          <w:p w14:paraId="03684E41" w14:textId="77777777" w:rsidR="00431228" w:rsidRPr="003F2C45" w:rsidRDefault="00431228" w:rsidP="00431228">
            <w:pPr>
              <w:numPr>
                <w:ilvl w:val="0"/>
                <w:numId w:val="22"/>
              </w:numPr>
              <w:rPr>
                <w:rFonts w:ascii="Calibri" w:hAnsi="Calibri" w:cs="Calibri"/>
                <w:sz w:val="22"/>
                <w:szCs w:val="22"/>
                <w:lang w:eastAsia="es-ES"/>
              </w:rPr>
            </w:pPr>
            <w:r w:rsidRPr="003F2C45">
              <w:rPr>
                <w:rFonts w:ascii="Calibri" w:hAnsi="Calibri" w:cs="Calibri"/>
                <w:sz w:val="22"/>
                <w:szCs w:val="22"/>
                <w:lang w:eastAsia="es-ES"/>
              </w:rPr>
              <w:t>Además, descenderán de manera automática los equipos que no hayan disputado alguno de los encuentros, cuando el CNTyC no considere su ausencia justificable por causa de fuerza mayor.</w:t>
            </w:r>
          </w:p>
        </w:tc>
      </w:tr>
      <w:tr w:rsidR="00431228" w:rsidRPr="00CF1133" w14:paraId="0E581A11"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2886C2DF" w14:textId="77777777" w:rsidR="00431228" w:rsidRDefault="00431228" w:rsidP="00167020">
            <w:pPr>
              <w:rPr>
                <w:rFonts w:ascii="Calibri" w:hAnsi="Calibri" w:cs="Calibri"/>
                <w:color w:val="000000"/>
                <w:sz w:val="22"/>
                <w:szCs w:val="22"/>
                <w:lang w:eastAsia="es-ES"/>
              </w:rPr>
            </w:pPr>
            <w:bookmarkStart w:id="0" w:name="_Hlk145949276"/>
            <w:r>
              <w:rPr>
                <w:rFonts w:ascii="Calibri" w:hAnsi="Calibri" w:cs="Calibri"/>
                <w:color w:val="000000"/>
                <w:sz w:val="22"/>
                <w:szCs w:val="22"/>
                <w:lang w:eastAsia="es-ES"/>
              </w:rPr>
              <w:t>ASCENSOS</w:t>
            </w:r>
          </w:p>
          <w:p w14:paraId="54EEBAA7" w14:textId="77777777" w:rsidR="00431228" w:rsidRDefault="00431228" w:rsidP="00167020">
            <w:pPr>
              <w:rPr>
                <w:rFonts w:ascii="Calibri" w:hAnsi="Calibri" w:cs="Calibri"/>
                <w:color w:val="000000"/>
                <w:sz w:val="22"/>
                <w:szCs w:val="22"/>
                <w:lang w:eastAsia="es-ES"/>
              </w:rPr>
            </w:pPr>
          </w:p>
          <w:p w14:paraId="657B8A1C" w14:textId="77777777" w:rsidR="00431228" w:rsidRPr="00CF1133" w:rsidRDefault="00431228" w:rsidP="00167020">
            <w:pPr>
              <w:rPr>
                <w:rFonts w:ascii="Calibri" w:hAnsi="Calibri" w:cs="Calibri"/>
                <w:color w:val="000000"/>
                <w:sz w:val="22"/>
                <w:szCs w:val="22"/>
                <w:lang w:eastAsia="es-ES"/>
              </w:rPr>
            </w:pPr>
          </w:p>
        </w:tc>
        <w:tc>
          <w:tcPr>
            <w:tcW w:w="8055" w:type="dxa"/>
            <w:tcBorders>
              <w:top w:val="single" w:sz="4" w:space="0" w:color="auto"/>
              <w:left w:val="single" w:sz="4" w:space="0" w:color="auto"/>
              <w:bottom w:val="single" w:sz="4" w:space="0" w:color="auto"/>
              <w:right w:val="single" w:sz="4" w:space="0" w:color="auto"/>
            </w:tcBorders>
            <w:noWrap/>
            <w:vAlign w:val="bottom"/>
          </w:tcPr>
          <w:p w14:paraId="4F6E2E29" w14:textId="102B7D5C" w:rsidR="00431228" w:rsidRPr="003F2C45" w:rsidRDefault="00431228" w:rsidP="00431228">
            <w:pPr>
              <w:numPr>
                <w:ilvl w:val="0"/>
                <w:numId w:val="23"/>
              </w:numPr>
              <w:rPr>
                <w:rFonts w:ascii="Calibri" w:hAnsi="Calibri" w:cs="Calibri"/>
                <w:sz w:val="22"/>
                <w:szCs w:val="22"/>
                <w:lang w:eastAsia="es-ES"/>
              </w:rPr>
            </w:pPr>
            <w:r w:rsidRPr="003F2C45">
              <w:rPr>
                <w:rFonts w:ascii="Calibri" w:hAnsi="Calibri" w:cs="Calibri"/>
                <w:sz w:val="22"/>
                <w:szCs w:val="22"/>
                <w:lang w:eastAsia="es-ES"/>
              </w:rPr>
              <w:t xml:space="preserve">El </w:t>
            </w:r>
            <w:r w:rsidR="007A3766" w:rsidRPr="003F2C45">
              <w:rPr>
                <w:rFonts w:ascii="Calibri" w:hAnsi="Calibri" w:cs="Calibri"/>
                <w:sz w:val="22"/>
                <w:szCs w:val="22"/>
                <w:lang w:eastAsia="es-ES"/>
              </w:rPr>
              <w:t>vencedor de</w:t>
            </w:r>
            <w:r w:rsidR="00AF17CC">
              <w:rPr>
                <w:rFonts w:ascii="Calibri" w:hAnsi="Calibri" w:cs="Calibri"/>
                <w:sz w:val="22"/>
                <w:szCs w:val="22"/>
                <w:lang w:eastAsia="es-ES"/>
              </w:rPr>
              <w:t xml:space="preserve"> la División Plata.</w:t>
            </w:r>
          </w:p>
          <w:p w14:paraId="4B18B803" w14:textId="19137FD7" w:rsidR="00431228" w:rsidRPr="003F2C45" w:rsidRDefault="00431228" w:rsidP="00C50EC4">
            <w:pPr>
              <w:numPr>
                <w:ilvl w:val="0"/>
                <w:numId w:val="23"/>
              </w:numPr>
              <w:rPr>
                <w:rFonts w:ascii="Calibri" w:hAnsi="Calibri" w:cs="Calibri"/>
                <w:sz w:val="22"/>
                <w:szCs w:val="22"/>
                <w:lang w:eastAsia="es-ES"/>
              </w:rPr>
            </w:pPr>
            <w:r w:rsidRPr="003F2C45">
              <w:rPr>
                <w:rFonts w:ascii="Calibri" w:hAnsi="Calibri" w:cs="Calibri"/>
                <w:sz w:val="22"/>
                <w:szCs w:val="22"/>
                <w:lang w:eastAsia="es-ES"/>
              </w:rPr>
              <w:t>En caso de haber descensos automáticos por ausencia, ascenderán el mismo número de equipos penalizados, siguiendo el orden generado por la clasificación global de cada división.</w:t>
            </w:r>
          </w:p>
        </w:tc>
      </w:tr>
      <w:bookmarkEnd w:id="0"/>
      <w:tr w:rsidR="00431228" w:rsidRPr="00CF1133" w14:paraId="7F9D2C27"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64ECC2E2" w14:textId="0072FA1E" w:rsidR="00431228"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CTO DE ESPAÑA</w:t>
            </w:r>
          </w:p>
          <w:p w14:paraId="55F202A6" w14:textId="405C8B86" w:rsidR="001C1436" w:rsidRDefault="001C1436" w:rsidP="00167020">
            <w:pPr>
              <w:rPr>
                <w:rFonts w:ascii="Calibri" w:hAnsi="Calibri" w:cs="Calibri"/>
                <w:color w:val="000000"/>
                <w:sz w:val="22"/>
                <w:szCs w:val="22"/>
                <w:lang w:eastAsia="es-ES"/>
              </w:rPr>
            </w:pPr>
          </w:p>
          <w:p w14:paraId="3961643A" w14:textId="77777777" w:rsidR="001C1436" w:rsidRDefault="001C1436" w:rsidP="00167020">
            <w:pPr>
              <w:rPr>
                <w:rFonts w:ascii="Calibri" w:hAnsi="Calibri" w:cs="Calibri"/>
                <w:color w:val="000000"/>
                <w:sz w:val="22"/>
                <w:szCs w:val="22"/>
                <w:lang w:eastAsia="es-ES"/>
              </w:rPr>
            </w:pPr>
          </w:p>
          <w:p w14:paraId="69FD4798" w14:textId="77777777" w:rsidR="00431228" w:rsidRPr="00CF1133" w:rsidRDefault="00431228" w:rsidP="00167020">
            <w:pPr>
              <w:rPr>
                <w:rFonts w:ascii="Calibri" w:hAnsi="Calibri" w:cs="Calibri"/>
                <w:color w:val="000000"/>
                <w:sz w:val="22"/>
                <w:szCs w:val="22"/>
                <w:lang w:eastAsia="es-ES"/>
              </w:rPr>
            </w:pPr>
          </w:p>
        </w:tc>
        <w:tc>
          <w:tcPr>
            <w:tcW w:w="8055" w:type="dxa"/>
            <w:tcBorders>
              <w:top w:val="single" w:sz="4" w:space="0" w:color="auto"/>
              <w:left w:val="single" w:sz="4" w:space="0" w:color="auto"/>
              <w:bottom w:val="single" w:sz="4" w:space="0" w:color="auto"/>
              <w:right w:val="single" w:sz="4" w:space="0" w:color="auto"/>
            </w:tcBorders>
            <w:noWrap/>
            <w:vAlign w:val="bottom"/>
            <w:hideMark/>
          </w:tcPr>
          <w:p w14:paraId="34B076D9" w14:textId="77CAECE4" w:rsidR="00431228" w:rsidRPr="00415F15" w:rsidRDefault="00431228" w:rsidP="00167020">
            <w:pPr>
              <w:rPr>
                <w:rFonts w:ascii="Calibri" w:hAnsi="Calibri" w:cs="Calibri"/>
                <w:color w:val="EE0000"/>
                <w:sz w:val="22"/>
                <w:szCs w:val="22"/>
                <w:lang w:eastAsia="es-ES"/>
              </w:rPr>
            </w:pPr>
            <w:r w:rsidRPr="00415F15">
              <w:rPr>
                <w:rFonts w:ascii="Calibri" w:hAnsi="Calibri" w:cs="Calibri"/>
                <w:color w:val="EE0000"/>
                <w:sz w:val="22"/>
                <w:szCs w:val="22"/>
                <w:lang w:eastAsia="es-ES"/>
              </w:rPr>
              <w:t xml:space="preserve">El orden de fuerza se determina por los encuentros cruzados de la 3ª jornada entre los </w:t>
            </w:r>
            <w:r w:rsidR="00415F15" w:rsidRPr="00415F15">
              <w:rPr>
                <w:rFonts w:ascii="Calibri" w:hAnsi="Calibri" w:cs="Calibri"/>
                <w:color w:val="EE0000"/>
                <w:sz w:val="22"/>
                <w:szCs w:val="22"/>
                <w:lang w:eastAsia="es-ES"/>
              </w:rPr>
              <w:t>3</w:t>
            </w:r>
            <w:r w:rsidRPr="00415F15">
              <w:rPr>
                <w:rFonts w:ascii="Calibri" w:hAnsi="Calibri" w:cs="Calibri"/>
                <w:color w:val="EE0000"/>
                <w:sz w:val="22"/>
                <w:szCs w:val="22"/>
                <w:lang w:eastAsia="es-ES"/>
              </w:rPr>
              <w:t xml:space="preserve"> primeros de cada grupo Oro:</w:t>
            </w:r>
          </w:p>
          <w:p w14:paraId="70CC3A7F" w14:textId="5DF6A7CB" w:rsidR="00431228" w:rsidRPr="00415F15" w:rsidRDefault="00431228" w:rsidP="00415F15">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00415F15">
              <w:rPr>
                <w:rFonts w:ascii="Calibri" w:hAnsi="Calibri" w:cs="Calibri"/>
                <w:color w:val="EE0000"/>
                <w:sz w:val="22"/>
                <w:szCs w:val="22"/>
                <w:lang w:eastAsia="es-ES"/>
              </w:rPr>
              <w:t xml:space="preserve">  </w:t>
            </w:r>
            <w:r w:rsidR="000F4E26">
              <w:rPr>
                <w:rFonts w:ascii="Calibri" w:hAnsi="Calibri" w:cs="Calibri"/>
                <w:color w:val="EE0000"/>
                <w:sz w:val="22"/>
                <w:szCs w:val="22"/>
                <w:lang w:eastAsia="es-ES"/>
              </w:rPr>
              <w:t xml:space="preserve">    </w:t>
            </w:r>
            <w:r w:rsidRPr="00415F15">
              <w:rPr>
                <w:rFonts w:ascii="Calibri" w:hAnsi="Calibri" w:cs="Calibri"/>
                <w:color w:val="EE0000"/>
                <w:sz w:val="22"/>
                <w:szCs w:val="22"/>
                <w:lang w:eastAsia="es-ES"/>
              </w:rPr>
              <w:t>Para el puesto 1: 1G1-1G2</w:t>
            </w:r>
          </w:p>
          <w:p w14:paraId="65ED07E8" w14:textId="77777777" w:rsidR="00431228" w:rsidRPr="00415F15" w:rsidRDefault="00431228" w:rsidP="00415F15">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3: 2G1-2G2</w:t>
            </w:r>
          </w:p>
          <w:p w14:paraId="4BB294F3" w14:textId="30716EAA" w:rsidR="00431228" w:rsidRPr="00415F15" w:rsidRDefault="00431228" w:rsidP="00415F15">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5: 3G1-3G2</w:t>
            </w:r>
          </w:p>
          <w:p w14:paraId="1D090F50" w14:textId="77777777" w:rsidR="00431228" w:rsidRPr="00415F15" w:rsidRDefault="00431228" w:rsidP="00167020">
            <w:pPr>
              <w:rPr>
                <w:rFonts w:ascii="Calibri" w:hAnsi="Calibri" w:cs="Calibri"/>
                <w:color w:val="EE0000"/>
                <w:sz w:val="22"/>
                <w:szCs w:val="22"/>
                <w:lang w:eastAsia="es-ES"/>
              </w:rPr>
            </w:pPr>
          </w:p>
        </w:tc>
      </w:tr>
      <w:tr w:rsidR="00431228" w:rsidRPr="00CF1133" w14:paraId="560BA47C"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4BB3C7EF"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CAMBIOS</w:t>
            </w:r>
          </w:p>
        </w:tc>
        <w:tc>
          <w:tcPr>
            <w:tcW w:w="8055" w:type="dxa"/>
            <w:tcBorders>
              <w:top w:val="single" w:sz="4" w:space="0" w:color="auto"/>
              <w:left w:val="single" w:sz="4" w:space="0" w:color="auto"/>
              <w:bottom w:val="single" w:sz="4" w:space="0" w:color="auto"/>
              <w:right w:val="single" w:sz="4" w:space="0" w:color="auto"/>
            </w:tcBorders>
            <w:noWrap/>
            <w:vAlign w:val="bottom"/>
            <w:hideMark/>
          </w:tcPr>
          <w:p w14:paraId="4B09E7BA"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No se permiten cambios de tiradores/as entre equipos </w:t>
            </w:r>
          </w:p>
        </w:tc>
      </w:tr>
      <w:tr w:rsidR="00431228" w:rsidRPr="000D2FA9" w14:paraId="0EB0C9DB"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hideMark/>
          </w:tcPr>
          <w:p w14:paraId="17B201B1"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EXTRANJEROS</w:t>
            </w:r>
          </w:p>
        </w:tc>
        <w:tc>
          <w:tcPr>
            <w:tcW w:w="8055" w:type="dxa"/>
            <w:tcBorders>
              <w:top w:val="single" w:sz="4" w:space="0" w:color="auto"/>
              <w:left w:val="single" w:sz="4" w:space="0" w:color="auto"/>
              <w:bottom w:val="single" w:sz="4" w:space="0" w:color="auto"/>
              <w:right w:val="single" w:sz="4" w:space="0" w:color="auto"/>
            </w:tcBorders>
            <w:noWrap/>
            <w:hideMark/>
          </w:tcPr>
          <w:p w14:paraId="22F79235"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Solo se permite la alineación de 1 extranjero no residente oficialmente en España por encuentro</w:t>
            </w:r>
          </w:p>
        </w:tc>
      </w:tr>
      <w:tr w:rsidR="00F67AD3" w:rsidRPr="00CF1133" w14:paraId="263A0921"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hideMark/>
          </w:tcPr>
          <w:p w14:paraId="331726D3" w14:textId="77777777" w:rsidR="00F67AD3" w:rsidRPr="003F2C45" w:rsidRDefault="00F67AD3" w:rsidP="008634FE">
            <w:pPr>
              <w:rPr>
                <w:rFonts w:ascii="Calibri" w:hAnsi="Calibri" w:cs="Calibri"/>
                <w:sz w:val="22"/>
                <w:szCs w:val="22"/>
                <w:lang w:eastAsia="es-ES"/>
              </w:rPr>
            </w:pPr>
            <w:r w:rsidRPr="003F2C45">
              <w:rPr>
                <w:rFonts w:ascii="Calibri" w:hAnsi="Calibri" w:cs="Calibri"/>
                <w:sz w:val="22"/>
                <w:szCs w:val="22"/>
                <w:lang w:eastAsia="es-ES"/>
              </w:rPr>
              <w:t>AUSENCIAS</w:t>
            </w:r>
          </w:p>
          <w:p w14:paraId="1A3929A6" w14:textId="77777777" w:rsidR="00F67AD3" w:rsidRPr="003F2C45" w:rsidRDefault="00F67AD3" w:rsidP="008634FE">
            <w:pPr>
              <w:rPr>
                <w:rFonts w:ascii="Calibri" w:hAnsi="Calibri" w:cs="Calibri"/>
                <w:sz w:val="22"/>
                <w:szCs w:val="22"/>
                <w:lang w:eastAsia="es-ES"/>
              </w:rPr>
            </w:pPr>
          </w:p>
          <w:p w14:paraId="1DFF733D" w14:textId="77777777" w:rsidR="00F67AD3" w:rsidRPr="003F2C45" w:rsidRDefault="00F67AD3" w:rsidP="008634FE">
            <w:pPr>
              <w:rPr>
                <w:rFonts w:ascii="Calibri" w:hAnsi="Calibri" w:cs="Calibri"/>
                <w:sz w:val="22"/>
                <w:szCs w:val="22"/>
                <w:lang w:eastAsia="es-ES"/>
              </w:rPr>
            </w:pPr>
          </w:p>
          <w:p w14:paraId="6BF4ABE5" w14:textId="77777777" w:rsidR="00F67AD3" w:rsidRPr="003F2C45" w:rsidRDefault="00F67AD3" w:rsidP="008634FE">
            <w:pPr>
              <w:rPr>
                <w:rFonts w:ascii="Calibri" w:hAnsi="Calibri" w:cs="Calibri"/>
                <w:sz w:val="22"/>
                <w:szCs w:val="22"/>
                <w:lang w:eastAsia="es-ES"/>
              </w:rPr>
            </w:pPr>
          </w:p>
          <w:p w14:paraId="24736DFF" w14:textId="77777777" w:rsidR="00F67AD3" w:rsidRPr="003F2C45" w:rsidRDefault="00F67AD3" w:rsidP="008634FE">
            <w:pPr>
              <w:rPr>
                <w:rFonts w:ascii="Calibri" w:hAnsi="Calibri" w:cs="Calibri"/>
                <w:sz w:val="22"/>
                <w:szCs w:val="22"/>
                <w:lang w:eastAsia="es-ES"/>
              </w:rPr>
            </w:pPr>
          </w:p>
          <w:p w14:paraId="7B4FA893" w14:textId="77777777" w:rsidR="00F67AD3" w:rsidRPr="003F2C45" w:rsidRDefault="00F67AD3" w:rsidP="008634FE">
            <w:pPr>
              <w:rPr>
                <w:rFonts w:ascii="Calibri" w:hAnsi="Calibri" w:cs="Calibri"/>
                <w:sz w:val="22"/>
                <w:szCs w:val="22"/>
                <w:lang w:eastAsia="es-ES"/>
              </w:rPr>
            </w:pPr>
          </w:p>
          <w:p w14:paraId="3A03008B" w14:textId="77777777" w:rsidR="00F67AD3" w:rsidRPr="003F2C45" w:rsidRDefault="00F67AD3" w:rsidP="008634FE">
            <w:pPr>
              <w:rPr>
                <w:rFonts w:ascii="Calibri" w:hAnsi="Calibri" w:cs="Calibri"/>
                <w:sz w:val="22"/>
                <w:szCs w:val="22"/>
                <w:lang w:eastAsia="es-ES"/>
              </w:rPr>
            </w:pPr>
          </w:p>
        </w:tc>
        <w:tc>
          <w:tcPr>
            <w:tcW w:w="8055" w:type="dxa"/>
            <w:tcBorders>
              <w:top w:val="single" w:sz="4" w:space="0" w:color="auto"/>
              <w:left w:val="single" w:sz="4" w:space="0" w:color="auto"/>
              <w:bottom w:val="single" w:sz="4" w:space="0" w:color="auto"/>
              <w:right w:val="single" w:sz="4" w:space="0" w:color="auto"/>
            </w:tcBorders>
            <w:noWrap/>
            <w:vAlign w:val="bottom"/>
            <w:hideMark/>
          </w:tcPr>
          <w:p w14:paraId="2038B921" w14:textId="77777777" w:rsidR="00F67AD3" w:rsidRPr="003F2C45" w:rsidRDefault="00F67AD3" w:rsidP="008634FE">
            <w:pPr>
              <w:rPr>
                <w:rFonts w:ascii="Calibri" w:hAnsi="Calibri" w:cs="Calibri"/>
                <w:sz w:val="22"/>
                <w:szCs w:val="22"/>
                <w:lang w:eastAsia="es-ES"/>
              </w:rPr>
            </w:pPr>
            <w:r w:rsidRPr="003F2C45">
              <w:rPr>
                <w:rFonts w:ascii="Calibri" w:hAnsi="Calibri" w:cs="Calibri"/>
                <w:sz w:val="22"/>
                <w:szCs w:val="22"/>
                <w:lang w:eastAsia="es-ES"/>
              </w:rPr>
              <w:t>La ausencia de un equipo en un encuentro, por causa de fuerza mayor autorizada por el CNTyC, supone su derrota por 25 a 0.</w:t>
            </w:r>
          </w:p>
          <w:p w14:paraId="3B22D84B" w14:textId="77777777" w:rsidR="00F67AD3" w:rsidRPr="003F2C45" w:rsidRDefault="00F67AD3" w:rsidP="008634FE">
            <w:pPr>
              <w:rPr>
                <w:rFonts w:ascii="Calibri" w:hAnsi="Calibri" w:cs="Calibri"/>
                <w:sz w:val="22"/>
                <w:szCs w:val="22"/>
                <w:lang w:eastAsia="es-ES"/>
              </w:rPr>
            </w:pPr>
          </w:p>
          <w:p w14:paraId="42D07CA7" w14:textId="77777777" w:rsidR="00F67AD3" w:rsidRPr="003F2C45" w:rsidRDefault="00F67AD3" w:rsidP="008634FE">
            <w:pPr>
              <w:jc w:val="both"/>
              <w:rPr>
                <w:rFonts w:ascii="Calibri" w:hAnsi="Calibri" w:cs="Calibri"/>
                <w:sz w:val="22"/>
                <w:szCs w:val="22"/>
                <w:lang w:eastAsia="es-ES"/>
              </w:rPr>
            </w:pPr>
            <w:r w:rsidRPr="003F2C45">
              <w:rPr>
                <w:rFonts w:ascii="Calibri" w:hAnsi="Calibri" w:cs="Calibri"/>
                <w:sz w:val="22"/>
                <w:szCs w:val="22"/>
                <w:lang w:eastAsia="es-ES"/>
              </w:rPr>
              <w:t>Si el CNTyC no acepta la ausencia, el club ausente tendrá una de las siguientes penalizaciones:</w:t>
            </w:r>
          </w:p>
          <w:p w14:paraId="534AF07A"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Campeonato de España</w:t>
            </w:r>
          </w:p>
          <w:p w14:paraId="7CF8620A"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play-off de ascensos o para los puestos de ascenso directo.</w:t>
            </w:r>
          </w:p>
          <w:p w14:paraId="5FD62526"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expedición de certificados de participación en la Liga Nacional de Clubes</w:t>
            </w:r>
          </w:p>
          <w:p w14:paraId="355C0509"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Descenso automático a la última división de la liga correspondiente.</w:t>
            </w:r>
          </w:p>
        </w:tc>
      </w:tr>
      <w:tr w:rsidR="007B1222" w:rsidRPr="00D91E26" w14:paraId="5A3BBB94"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454B94AE" w14:textId="44B7A148" w:rsidR="007B1222" w:rsidRDefault="007B1222" w:rsidP="00296C20">
            <w:pPr>
              <w:rPr>
                <w:rFonts w:ascii="Calibri" w:hAnsi="Calibri" w:cs="Calibri"/>
                <w:color w:val="FF0000"/>
                <w:sz w:val="22"/>
                <w:szCs w:val="22"/>
                <w:lang w:eastAsia="es-ES"/>
              </w:rPr>
            </w:pPr>
            <w:r w:rsidRPr="00D91E26">
              <w:rPr>
                <w:rFonts w:ascii="Calibri" w:hAnsi="Calibri" w:cs="Calibri"/>
                <w:color w:val="FF0000"/>
                <w:sz w:val="22"/>
                <w:szCs w:val="22"/>
                <w:lang w:eastAsia="es-ES"/>
              </w:rPr>
              <w:t>REGLAS ESPECIALES</w:t>
            </w:r>
          </w:p>
          <w:p w14:paraId="53B31E86" w14:textId="77777777" w:rsidR="00C50EC4" w:rsidRDefault="00C50EC4" w:rsidP="00296C20">
            <w:pPr>
              <w:rPr>
                <w:rFonts w:ascii="Calibri" w:hAnsi="Calibri" w:cs="Calibri"/>
                <w:color w:val="FF0000"/>
                <w:sz w:val="22"/>
                <w:szCs w:val="22"/>
                <w:lang w:eastAsia="es-ES"/>
              </w:rPr>
            </w:pPr>
          </w:p>
          <w:p w14:paraId="7F93AA9A" w14:textId="77777777" w:rsidR="007B1222" w:rsidRDefault="007B1222" w:rsidP="00296C20">
            <w:pPr>
              <w:rPr>
                <w:rFonts w:ascii="Calibri" w:hAnsi="Calibri" w:cs="Calibri"/>
                <w:color w:val="FF0000"/>
                <w:sz w:val="22"/>
                <w:szCs w:val="22"/>
                <w:lang w:eastAsia="es-ES"/>
              </w:rPr>
            </w:pPr>
          </w:p>
          <w:p w14:paraId="5F04DC84" w14:textId="77777777" w:rsidR="007B1222" w:rsidRPr="00D91E26" w:rsidRDefault="007B1222" w:rsidP="00296C20">
            <w:pPr>
              <w:rPr>
                <w:rFonts w:ascii="Calibri" w:hAnsi="Calibri" w:cs="Calibri"/>
                <w:color w:val="FF0000"/>
                <w:sz w:val="22"/>
                <w:szCs w:val="22"/>
                <w:lang w:eastAsia="es-ES"/>
              </w:rPr>
            </w:pPr>
          </w:p>
        </w:tc>
        <w:tc>
          <w:tcPr>
            <w:tcW w:w="8055" w:type="dxa"/>
            <w:tcBorders>
              <w:top w:val="single" w:sz="4" w:space="0" w:color="auto"/>
              <w:left w:val="single" w:sz="4" w:space="0" w:color="auto"/>
              <w:bottom w:val="single" w:sz="4" w:space="0" w:color="auto"/>
              <w:right w:val="single" w:sz="4" w:space="0" w:color="auto"/>
            </w:tcBorders>
            <w:noWrap/>
            <w:vAlign w:val="bottom"/>
          </w:tcPr>
          <w:p w14:paraId="5DEEAC0D" w14:textId="77777777" w:rsidR="00C50EC4" w:rsidRDefault="00C50EC4" w:rsidP="00C50EC4">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w:t>
            </w:r>
            <w:r w:rsidRPr="00D91E26">
              <w:rPr>
                <w:rFonts w:ascii="Calibri" w:hAnsi="Calibri" w:cs="Calibri"/>
                <w:color w:val="FF0000"/>
                <w:sz w:val="22"/>
                <w:szCs w:val="22"/>
                <w:lang w:eastAsia="es-ES"/>
              </w:rPr>
              <w:t xml:space="preserve"> Al equipo ganador se le sumarán los puntos necesarios para alcanzar 45, quedando el equipo perdedor con los puntos obtenidos hasta el momento de la finalización del encuentro.</w:t>
            </w:r>
          </w:p>
          <w:p w14:paraId="284B48DD" w14:textId="77777777" w:rsidR="00C50EC4" w:rsidRDefault="00C50EC4" w:rsidP="00C50EC4">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 en caso de empate</w:t>
            </w:r>
            <w:r>
              <w:rPr>
                <w:rFonts w:ascii="Calibri" w:hAnsi="Calibri" w:cs="Calibri"/>
                <w:color w:val="FF0000"/>
                <w:sz w:val="22"/>
                <w:szCs w:val="22"/>
                <w:lang w:eastAsia="es-ES"/>
              </w:rPr>
              <w:t>: Se aplica la tarjeta negra al equipo con peor posición en la clasificación de la Liga Nacional de Clubes de la temporada anterior.</w:t>
            </w:r>
          </w:p>
          <w:p w14:paraId="2475E76B" w14:textId="6B370D77" w:rsidR="007B1222" w:rsidRPr="00D91E26" w:rsidRDefault="00C50EC4" w:rsidP="00C50EC4">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Tarjeta negra disciplinaria</w:t>
            </w:r>
            <w:r>
              <w:rPr>
                <w:rFonts w:ascii="Calibri" w:hAnsi="Calibri" w:cs="Calibri"/>
                <w:color w:val="FF0000"/>
                <w:sz w:val="22"/>
                <w:szCs w:val="22"/>
                <w:lang w:eastAsia="es-ES"/>
              </w:rPr>
              <w:t>: El equipo infractor quedará con los puntos obtenidos hasta la sanción, mientras que al otro equipo se le sumarán puntos hasta llegar a 45. El equipo infractor será sancionado con la no participación en el siguiente encuentro que perderá por 25 a 0.</w:t>
            </w:r>
          </w:p>
        </w:tc>
      </w:tr>
      <w:tr w:rsidR="00042585" w:rsidRPr="002349C1" w14:paraId="20EF10E4"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2"/>
          <w:wBefore w:w="141" w:type="dxa"/>
          <w:wAfter w:w="69" w:type="dxa"/>
          <w:trHeight w:val="300"/>
        </w:trPr>
        <w:tc>
          <w:tcPr>
            <w:tcW w:w="2127" w:type="dxa"/>
            <w:gridSpan w:val="2"/>
            <w:tcBorders>
              <w:top w:val="single" w:sz="4" w:space="0" w:color="auto"/>
              <w:left w:val="single" w:sz="4" w:space="0" w:color="auto"/>
              <w:bottom w:val="single" w:sz="4" w:space="0" w:color="auto"/>
              <w:right w:val="single" w:sz="4" w:space="0" w:color="auto"/>
            </w:tcBorders>
            <w:noWrap/>
            <w:vAlign w:val="bottom"/>
          </w:tcPr>
          <w:p w14:paraId="36AD69C0" w14:textId="77777777" w:rsidR="00042585" w:rsidRPr="002349C1" w:rsidRDefault="00042585"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32ED7AE9" w14:textId="3B02AC81" w:rsidR="00042585" w:rsidRPr="002349C1"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tc>
        <w:tc>
          <w:tcPr>
            <w:tcW w:w="8055" w:type="dxa"/>
            <w:tcBorders>
              <w:top w:val="single" w:sz="4" w:space="0" w:color="auto"/>
              <w:left w:val="single" w:sz="4" w:space="0" w:color="auto"/>
              <w:bottom w:val="single" w:sz="4" w:space="0" w:color="auto"/>
              <w:right w:val="single" w:sz="4" w:space="0" w:color="auto"/>
            </w:tcBorders>
            <w:noWrap/>
            <w:vAlign w:val="bottom"/>
          </w:tcPr>
          <w:p w14:paraId="6176AD9B" w14:textId="0F4FE7F7" w:rsidR="00042585" w:rsidRPr="00042585" w:rsidRDefault="00042585" w:rsidP="00042585">
            <w:pPr>
              <w:jc w:val="both"/>
              <w:rPr>
                <w:rFonts w:ascii="Calibri" w:hAnsi="Calibri" w:cs="Calibri"/>
                <w:color w:val="FF0000"/>
                <w:sz w:val="22"/>
                <w:szCs w:val="22"/>
                <w:u w:val="single"/>
                <w:lang w:eastAsia="es-ES"/>
              </w:rPr>
            </w:pPr>
            <w:r w:rsidRPr="00042585">
              <w:rPr>
                <w:rFonts w:ascii="Calibri" w:hAnsi="Calibri" w:cs="Calibri"/>
                <w:color w:val="FF0000"/>
                <w:sz w:val="22"/>
                <w:szCs w:val="22"/>
                <w:lang w:eastAsia="es-ES"/>
              </w:rPr>
              <w:t>La alineación indebida de un deportista extranjero no oficialmente residente en España implica la derrota por 25 a 0 en todos los encuentros que haya disputado</w:t>
            </w:r>
            <w:r w:rsidRPr="00042585">
              <w:rPr>
                <w:rFonts w:ascii="Calibri" w:hAnsi="Calibri" w:cs="Calibri"/>
                <w:color w:val="FF0000"/>
                <w:sz w:val="22"/>
                <w:szCs w:val="22"/>
                <w:u w:val="single"/>
                <w:lang w:eastAsia="es-ES"/>
              </w:rPr>
              <w:t>.</w:t>
            </w:r>
          </w:p>
        </w:tc>
      </w:tr>
    </w:tbl>
    <w:p w14:paraId="2DF11DD3" w14:textId="5E1B300E" w:rsidR="003A68A5" w:rsidRDefault="003A68A5" w:rsidP="00E431B6">
      <w:pPr>
        <w:jc w:val="both"/>
        <w:rPr>
          <w:rFonts w:cs="Arial"/>
        </w:rPr>
      </w:pPr>
    </w:p>
    <w:p w14:paraId="540F7774" w14:textId="70668C55" w:rsidR="004E04AA" w:rsidRDefault="004E04AA" w:rsidP="00E431B6">
      <w:pPr>
        <w:jc w:val="both"/>
        <w:rPr>
          <w:rFonts w:cs="Arial"/>
        </w:rPr>
      </w:pPr>
    </w:p>
    <w:p w14:paraId="29228800" w14:textId="2CC829DD" w:rsidR="004E04AA" w:rsidRDefault="004E04AA" w:rsidP="00E431B6">
      <w:pPr>
        <w:jc w:val="both"/>
        <w:rPr>
          <w:rFonts w:cs="Arial"/>
        </w:rPr>
      </w:pPr>
    </w:p>
    <w:p w14:paraId="147C8874" w14:textId="77777777" w:rsidR="0044492F" w:rsidRDefault="0044492F" w:rsidP="00E431B6">
      <w:pPr>
        <w:jc w:val="both"/>
        <w:rPr>
          <w:rFonts w:cs="Arial"/>
        </w:rPr>
      </w:pPr>
    </w:p>
    <w:p w14:paraId="15FAD02A" w14:textId="52109CAB" w:rsidR="004E04AA" w:rsidRDefault="004E04AA" w:rsidP="00E431B6">
      <w:pPr>
        <w:jc w:val="both"/>
        <w:rPr>
          <w:rFonts w:cs="Arial"/>
        </w:rPr>
      </w:pPr>
    </w:p>
    <w:tbl>
      <w:tblPr>
        <w:tblW w:w="9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9"/>
        <w:gridCol w:w="7812"/>
      </w:tblGrid>
      <w:tr w:rsidR="00431228" w:rsidRPr="00FA1EB5" w14:paraId="4A5D4121" w14:textId="77777777" w:rsidTr="004F3EB2">
        <w:tc>
          <w:tcPr>
            <w:tcW w:w="9218" w:type="dxa"/>
            <w:gridSpan w:val="3"/>
            <w:shd w:val="clear" w:color="auto" w:fill="D9D9D9"/>
          </w:tcPr>
          <w:p w14:paraId="1611F7D4" w14:textId="77777777" w:rsidR="00431228" w:rsidRPr="00FA1EB5" w:rsidRDefault="00431228" w:rsidP="00167020">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FLORETE FEMENINO</w:t>
            </w:r>
          </w:p>
        </w:tc>
      </w:tr>
      <w:tr w:rsidR="00431228" w:rsidRPr="00453AB8" w14:paraId="0B3F0799" w14:textId="77777777" w:rsidTr="004F3EB2">
        <w:tc>
          <w:tcPr>
            <w:tcW w:w="1367" w:type="dxa"/>
          </w:tcPr>
          <w:p w14:paraId="769862E8"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7851" w:type="dxa"/>
            <w:gridSpan w:val="2"/>
          </w:tcPr>
          <w:p w14:paraId="4F1748E7" w14:textId="77777777" w:rsidR="00431228" w:rsidRDefault="00431228" w:rsidP="00431228">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ORO</w:t>
            </w:r>
          </w:p>
          <w:p w14:paraId="4B54B20A" w14:textId="77777777" w:rsidR="00431228" w:rsidRPr="00453AB8" w:rsidRDefault="00431228" w:rsidP="00431228">
            <w:pPr>
              <w:numPr>
                <w:ilvl w:val="0"/>
                <w:numId w:val="13"/>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PLATA</w:t>
            </w:r>
          </w:p>
        </w:tc>
      </w:tr>
      <w:tr w:rsidR="00431228" w:rsidRPr="00453AB8" w14:paraId="195A18C8" w14:textId="77777777" w:rsidTr="004F3EB2">
        <w:tc>
          <w:tcPr>
            <w:tcW w:w="1367" w:type="dxa"/>
          </w:tcPr>
          <w:p w14:paraId="0C132385" w14:textId="77777777" w:rsidR="00431228" w:rsidRPr="00453AB8" w:rsidRDefault="00431228"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GRUPOS</w:t>
            </w:r>
          </w:p>
        </w:tc>
        <w:tc>
          <w:tcPr>
            <w:tcW w:w="7851" w:type="dxa"/>
            <w:gridSpan w:val="2"/>
          </w:tcPr>
          <w:p w14:paraId="55465BDD" w14:textId="50B57122" w:rsidR="00431228" w:rsidRDefault="00431228" w:rsidP="00431228">
            <w:pPr>
              <w:numPr>
                <w:ilvl w:val="0"/>
                <w:numId w:val="14"/>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ORO: 2 grupos de </w:t>
            </w:r>
            <w:r w:rsidR="00C1661E">
              <w:rPr>
                <w:rFonts w:ascii="Calibri" w:hAnsi="Calibri" w:cs="Calibri"/>
                <w:color w:val="FF0000"/>
                <w:lang w:eastAsia="es-ES"/>
              </w:rPr>
              <w:t>6</w:t>
            </w:r>
            <w:r w:rsidRPr="00453AB8">
              <w:rPr>
                <w:rFonts w:ascii="Calibri" w:hAnsi="Calibri" w:cs="Calibri"/>
                <w:color w:val="FF0000"/>
                <w:lang w:eastAsia="es-ES"/>
              </w:rPr>
              <w:t xml:space="preserve"> equipos</w:t>
            </w:r>
          </w:p>
          <w:p w14:paraId="073F101F" w14:textId="3A856386" w:rsidR="00431228" w:rsidRPr="00453AB8" w:rsidRDefault="00431228" w:rsidP="00431228">
            <w:pPr>
              <w:numPr>
                <w:ilvl w:val="0"/>
                <w:numId w:val="14"/>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 xml:space="preserve">PLATA: </w:t>
            </w:r>
            <w:r w:rsidR="00C1661E">
              <w:rPr>
                <w:rFonts w:ascii="Calibri" w:hAnsi="Calibri" w:cs="Calibri"/>
                <w:color w:val="FF0000"/>
                <w:lang w:eastAsia="es-ES"/>
              </w:rPr>
              <w:t>1</w:t>
            </w:r>
            <w:r w:rsidR="005C6A58">
              <w:rPr>
                <w:rFonts w:ascii="Calibri" w:hAnsi="Calibri" w:cs="Calibri"/>
                <w:color w:val="FF0000"/>
                <w:lang w:eastAsia="es-ES"/>
              </w:rPr>
              <w:t xml:space="preserve"> grupo: de </w:t>
            </w:r>
            <w:r w:rsidR="00024F27">
              <w:rPr>
                <w:rFonts w:ascii="Calibri" w:hAnsi="Calibri" w:cs="Calibri"/>
                <w:color w:val="FF0000"/>
                <w:lang w:eastAsia="es-ES"/>
              </w:rPr>
              <w:t>5</w:t>
            </w:r>
            <w:r w:rsidR="005C6A58">
              <w:rPr>
                <w:rFonts w:ascii="Calibri" w:hAnsi="Calibri" w:cs="Calibri"/>
                <w:color w:val="FF0000"/>
                <w:lang w:eastAsia="es-ES"/>
              </w:rPr>
              <w:t xml:space="preserve"> equipos</w:t>
            </w:r>
          </w:p>
        </w:tc>
      </w:tr>
      <w:tr w:rsidR="00431228" w:rsidRPr="00CF1133" w14:paraId="231EF78F"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5"/>
        </w:trPr>
        <w:tc>
          <w:tcPr>
            <w:tcW w:w="9218"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07567E1" w14:textId="77777777" w:rsidR="00431228" w:rsidRPr="00CF1133" w:rsidRDefault="00431228" w:rsidP="00167020">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431228" w:rsidRPr="00CF1133" w14:paraId="7C1ECD0D"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hideMark/>
          </w:tcPr>
          <w:p w14:paraId="760BF419"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VENCEDOR LIGA</w:t>
            </w:r>
          </w:p>
        </w:tc>
        <w:tc>
          <w:tcPr>
            <w:tcW w:w="7812" w:type="dxa"/>
            <w:tcBorders>
              <w:top w:val="single" w:sz="4" w:space="0" w:color="auto"/>
              <w:left w:val="single" w:sz="4" w:space="0" w:color="auto"/>
              <w:bottom w:val="single" w:sz="4" w:space="0" w:color="auto"/>
              <w:right w:val="single" w:sz="4" w:space="0" w:color="auto"/>
            </w:tcBorders>
            <w:noWrap/>
            <w:vAlign w:val="bottom"/>
            <w:hideMark/>
          </w:tcPr>
          <w:p w14:paraId="43A06A67"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El ganador del encuentro 1G1-1G2</w:t>
            </w:r>
            <w:r>
              <w:rPr>
                <w:rFonts w:ascii="Calibri" w:hAnsi="Calibri" w:cs="Calibri"/>
                <w:color w:val="000000"/>
                <w:sz w:val="22"/>
                <w:szCs w:val="22"/>
                <w:lang w:eastAsia="es-ES"/>
              </w:rPr>
              <w:t xml:space="preserve"> de la División Oro que se disputa en la Final de la Liga Iberdrola</w:t>
            </w:r>
          </w:p>
        </w:tc>
      </w:tr>
      <w:tr w:rsidR="00431228" w:rsidRPr="00CF1133" w14:paraId="4026087F"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tcPr>
          <w:p w14:paraId="44AD718B" w14:textId="77777777" w:rsidR="00431228" w:rsidRPr="00CF1133" w:rsidRDefault="00431228" w:rsidP="00167020">
            <w:pPr>
              <w:rPr>
                <w:rFonts w:ascii="Calibri" w:hAnsi="Calibri" w:cs="Calibri"/>
                <w:color w:val="000000"/>
                <w:sz w:val="22"/>
                <w:szCs w:val="22"/>
                <w:lang w:eastAsia="es-ES"/>
              </w:rPr>
            </w:pPr>
            <w:r>
              <w:rPr>
                <w:rFonts w:ascii="Calibri" w:hAnsi="Calibri" w:cs="Calibri"/>
                <w:color w:val="000000"/>
                <w:sz w:val="22"/>
                <w:szCs w:val="22"/>
                <w:lang w:eastAsia="es-ES"/>
              </w:rPr>
              <w:t>VENCEDOR DIVISIÓN</w:t>
            </w:r>
          </w:p>
        </w:tc>
        <w:tc>
          <w:tcPr>
            <w:tcW w:w="7812" w:type="dxa"/>
            <w:tcBorders>
              <w:top w:val="single" w:sz="4" w:space="0" w:color="auto"/>
              <w:left w:val="single" w:sz="4" w:space="0" w:color="auto"/>
              <w:bottom w:val="single" w:sz="4" w:space="0" w:color="auto"/>
              <w:right w:val="single" w:sz="4" w:space="0" w:color="auto"/>
            </w:tcBorders>
            <w:noWrap/>
            <w:vAlign w:val="bottom"/>
          </w:tcPr>
          <w:p w14:paraId="4787E24B" w14:textId="77777777" w:rsidR="00431228"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El </w:t>
            </w:r>
            <w:r w:rsidR="005C6A58">
              <w:rPr>
                <w:rFonts w:ascii="Calibri" w:hAnsi="Calibri" w:cs="Calibri"/>
                <w:color w:val="000000"/>
                <w:sz w:val="22"/>
                <w:szCs w:val="22"/>
                <w:lang w:eastAsia="es-ES"/>
              </w:rPr>
              <w:t>vencedor de</w:t>
            </w:r>
            <w:r w:rsidR="001E6AD4">
              <w:rPr>
                <w:rFonts w:ascii="Calibri" w:hAnsi="Calibri" w:cs="Calibri"/>
                <w:color w:val="000000"/>
                <w:sz w:val="22"/>
                <w:szCs w:val="22"/>
                <w:lang w:eastAsia="es-ES"/>
              </w:rPr>
              <w:t xml:space="preserve"> la División Plata.</w:t>
            </w:r>
          </w:p>
          <w:p w14:paraId="4CE9CB38" w14:textId="7335E037" w:rsidR="007C115E" w:rsidRPr="00CF1133" w:rsidRDefault="007C115E" w:rsidP="00167020">
            <w:pPr>
              <w:rPr>
                <w:rFonts w:ascii="Calibri" w:hAnsi="Calibri" w:cs="Calibri"/>
                <w:color w:val="000000"/>
                <w:sz w:val="22"/>
                <w:szCs w:val="22"/>
                <w:lang w:eastAsia="es-ES"/>
              </w:rPr>
            </w:pPr>
          </w:p>
        </w:tc>
      </w:tr>
      <w:tr w:rsidR="00431228" w:rsidRPr="00C13175" w14:paraId="63E74928"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hideMark/>
          </w:tcPr>
          <w:p w14:paraId="0E20D239"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 xml:space="preserve">DESCENSOS </w:t>
            </w:r>
          </w:p>
          <w:p w14:paraId="1C2D7F45" w14:textId="77777777" w:rsidR="00431228" w:rsidRPr="003F2C45" w:rsidRDefault="00431228" w:rsidP="00167020">
            <w:pPr>
              <w:rPr>
                <w:rFonts w:ascii="Calibri" w:hAnsi="Calibri" w:cs="Calibri"/>
                <w:sz w:val="22"/>
                <w:szCs w:val="22"/>
                <w:lang w:eastAsia="es-ES"/>
              </w:rPr>
            </w:pPr>
          </w:p>
          <w:p w14:paraId="18783423" w14:textId="77777777" w:rsidR="00431228" w:rsidRPr="003F2C45" w:rsidRDefault="00431228" w:rsidP="00167020">
            <w:pPr>
              <w:rPr>
                <w:rFonts w:ascii="Calibri" w:hAnsi="Calibri" w:cs="Calibri"/>
                <w:sz w:val="22"/>
                <w:szCs w:val="22"/>
                <w:lang w:eastAsia="es-ES"/>
              </w:rPr>
            </w:pPr>
          </w:p>
        </w:tc>
        <w:tc>
          <w:tcPr>
            <w:tcW w:w="7812" w:type="dxa"/>
            <w:tcBorders>
              <w:top w:val="single" w:sz="4" w:space="0" w:color="auto"/>
              <w:left w:val="single" w:sz="4" w:space="0" w:color="auto"/>
              <w:bottom w:val="single" w:sz="4" w:space="0" w:color="auto"/>
              <w:right w:val="single" w:sz="4" w:space="0" w:color="auto"/>
            </w:tcBorders>
            <w:noWrap/>
            <w:vAlign w:val="bottom"/>
            <w:hideMark/>
          </w:tcPr>
          <w:p w14:paraId="5674F3C9" w14:textId="29FA7ED3" w:rsidR="00431228" w:rsidRPr="003F2C45" w:rsidRDefault="00431228" w:rsidP="00431228">
            <w:pPr>
              <w:numPr>
                <w:ilvl w:val="0"/>
                <w:numId w:val="24"/>
              </w:numPr>
              <w:rPr>
                <w:rFonts w:ascii="Calibri" w:hAnsi="Calibri" w:cs="Calibri"/>
                <w:sz w:val="22"/>
                <w:szCs w:val="22"/>
                <w:lang w:eastAsia="es-ES"/>
              </w:rPr>
            </w:pPr>
            <w:r w:rsidRPr="003F2C45">
              <w:rPr>
                <w:rFonts w:ascii="Calibri" w:hAnsi="Calibri" w:cs="Calibri"/>
                <w:sz w:val="22"/>
                <w:szCs w:val="22"/>
                <w:lang w:eastAsia="es-ES"/>
              </w:rPr>
              <w:t xml:space="preserve">El perdedor del encuentro </w:t>
            </w:r>
            <w:r w:rsidR="001F0296">
              <w:rPr>
                <w:rFonts w:ascii="Calibri" w:hAnsi="Calibri" w:cs="Calibri"/>
                <w:sz w:val="22"/>
                <w:szCs w:val="22"/>
                <w:lang w:eastAsia="es-ES"/>
              </w:rPr>
              <w:t>6</w:t>
            </w:r>
            <w:r w:rsidRPr="003F2C45">
              <w:rPr>
                <w:rFonts w:ascii="Calibri" w:hAnsi="Calibri" w:cs="Calibri"/>
                <w:sz w:val="22"/>
                <w:szCs w:val="22"/>
                <w:lang w:eastAsia="es-ES"/>
              </w:rPr>
              <w:t>G1-</w:t>
            </w:r>
            <w:r w:rsidR="001F0296">
              <w:rPr>
                <w:rFonts w:ascii="Calibri" w:hAnsi="Calibri" w:cs="Calibri"/>
                <w:sz w:val="22"/>
                <w:szCs w:val="22"/>
                <w:lang w:eastAsia="es-ES"/>
              </w:rPr>
              <w:t>6</w:t>
            </w:r>
            <w:r w:rsidRPr="003F2C45">
              <w:rPr>
                <w:rFonts w:ascii="Calibri" w:hAnsi="Calibri" w:cs="Calibri"/>
                <w:sz w:val="22"/>
                <w:szCs w:val="22"/>
                <w:lang w:eastAsia="es-ES"/>
              </w:rPr>
              <w:t>G2 de ORO</w:t>
            </w:r>
          </w:p>
          <w:p w14:paraId="5FB95463" w14:textId="77777777" w:rsidR="00431228" w:rsidRPr="003F2C45" w:rsidRDefault="00431228" w:rsidP="00431228">
            <w:pPr>
              <w:numPr>
                <w:ilvl w:val="0"/>
                <w:numId w:val="24"/>
              </w:numPr>
              <w:rPr>
                <w:rFonts w:ascii="Calibri" w:hAnsi="Calibri" w:cs="Calibri"/>
                <w:sz w:val="22"/>
                <w:szCs w:val="22"/>
                <w:lang w:eastAsia="es-ES"/>
              </w:rPr>
            </w:pPr>
            <w:r w:rsidRPr="003F2C45">
              <w:rPr>
                <w:rFonts w:ascii="Calibri" w:hAnsi="Calibri" w:cs="Calibri"/>
                <w:sz w:val="22"/>
                <w:szCs w:val="22"/>
                <w:lang w:eastAsia="es-ES"/>
              </w:rPr>
              <w:t>Además, descenderán de manera automática los equipos que no hayan disputado alguno de los encuentros, cuando el CNTyC no considere su ausencia justificable por causa de fuerza mayor.</w:t>
            </w:r>
          </w:p>
        </w:tc>
      </w:tr>
      <w:tr w:rsidR="00431228" w:rsidRPr="00C13175" w14:paraId="5F9E6362"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tcPr>
          <w:p w14:paraId="3AEE72A7"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ASCENSOS</w:t>
            </w:r>
          </w:p>
          <w:p w14:paraId="68B13274" w14:textId="77777777" w:rsidR="00431228" w:rsidRPr="003F2C45" w:rsidRDefault="00431228" w:rsidP="00167020">
            <w:pPr>
              <w:rPr>
                <w:rFonts w:ascii="Calibri" w:hAnsi="Calibri" w:cs="Calibri"/>
                <w:sz w:val="22"/>
                <w:szCs w:val="22"/>
                <w:lang w:eastAsia="es-ES"/>
              </w:rPr>
            </w:pPr>
          </w:p>
          <w:p w14:paraId="70E97869" w14:textId="77777777" w:rsidR="00431228" w:rsidRPr="003F2C45" w:rsidRDefault="00431228" w:rsidP="00167020">
            <w:pPr>
              <w:rPr>
                <w:rFonts w:ascii="Calibri" w:hAnsi="Calibri" w:cs="Calibri"/>
                <w:sz w:val="22"/>
                <w:szCs w:val="22"/>
                <w:lang w:eastAsia="es-ES"/>
              </w:rPr>
            </w:pPr>
          </w:p>
        </w:tc>
        <w:tc>
          <w:tcPr>
            <w:tcW w:w="7812" w:type="dxa"/>
            <w:tcBorders>
              <w:top w:val="single" w:sz="4" w:space="0" w:color="auto"/>
              <w:left w:val="single" w:sz="4" w:space="0" w:color="auto"/>
              <w:bottom w:val="single" w:sz="4" w:space="0" w:color="auto"/>
              <w:right w:val="single" w:sz="4" w:space="0" w:color="auto"/>
            </w:tcBorders>
            <w:noWrap/>
            <w:vAlign w:val="bottom"/>
          </w:tcPr>
          <w:p w14:paraId="47BD400B" w14:textId="2F06BE30" w:rsidR="00431228" w:rsidRPr="003F2C45" w:rsidRDefault="00431228" w:rsidP="00431228">
            <w:pPr>
              <w:numPr>
                <w:ilvl w:val="0"/>
                <w:numId w:val="25"/>
              </w:numPr>
              <w:rPr>
                <w:rFonts w:ascii="Calibri" w:hAnsi="Calibri" w:cs="Calibri"/>
                <w:sz w:val="22"/>
                <w:szCs w:val="22"/>
                <w:lang w:eastAsia="es-ES"/>
              </w:rPr>
            </w:pPr>
            <w:r w:rsidRPr="003F2C45">
              <w:rPr>
                <w:rFonts w:ascii="Calibri" w:hAnsi="Calibri" w:cs="Calibri"/>
                <w:sz w:val="22"/>
                <w:szCs w:val="22"/>
                <w:lang w:eastAsia="es-ES"/>
              </w:rPr>
              <w:t xml:space="preserve">El </w:t>
            </w:r>
            <w:r w:rsidR="005C6A58" w:rsidRPr="003F2C45">
              <w:rPr>
                <w:rFonts w:ascii="Calibri" w:hAnsi="Calibri" w:cs="Calibri"/>
                <w:sz w:val="22"/>
                <w:szCs w:val="22"/>
                <w:lang w:eastAsia="es-ES"/>
              </w:rPr>
              <w:t>vencedor del encuentro 1G1-1G2 de la División Plata.</w:t>
            </w:r>
          </w:p>
          <w:p w14:paraId="424EAF0D" w14:textId="77777777" w:rsidR="00431228" w:rsidRPr="003F2C45" w:rsidRDefault="00431228" w:rsidP="00431228">
            <w:pPr>
              <w:numPr>
                <w:ilvl w:val="0"/>
                <w:numId w:val="25"/>
              </w:numPr>
              <w:rPr>
                <w:rFonts w:ascii="Calibri" w:hAnsi="Calibri" w:cs="Calibri"/>
                <w:sz w:val="22"/>
                <w:szCs w:val="22"/>
                <w:lang w:eastAsia="es-ES"/>
              </w:rPr>
            </w:pPr>
            <w:r w:rsidRPr="003F2C45">
              <w:rPr>
                <w:rFonts w:ascii="Calibri" w:hAnsi="Calibri" w:cs="Calibri"/>
                <w:sz w:val="22"/>
                <w:szCs w:val="22"/>
                <w:lang w:eastAsia="es-ES"/>
              </w:rPr>
              <w:t>En caso de haber descensos automáticos por ausencia, ascenderán el mismo número de equipos penalizados, siguiendo el orden generado por la clasificación global de cada división.</w:t>
            </w:r>
          </w:p>
        </w:tc>
      </w:tr>
      <w:tr w:rsidR="00431228" w:rsidRPr="00CF1133" w14:paraId="6CA9BF94"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hideMark/>
          </w:tcPr>
          <w:p w14:paraId="5A578263"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CTO DE ESPAÑA</w:t>
            </w:r>
          </w:p>
          <w:p w14:paraId="6A31FD5C" w14:textId="77777777" w:rsidR="00431228" w:rsidRPr="003F2C45" w:rsidRDefault="00431228" w:rsidP="00167020">
            <w:pPr>
              <w:rPr>
                <w:rFonts w:ascii="Calibri" w:hAnsi="Calibri" w:cs="Calibri"/>
                <w:sz w:val="22"/>
                <w:szCs w:val="22"/>
                <w:lang w:eastAsia="es-ES"/>
              </w:rPr>
            </w:pPr>
          </w:p>
          <w:p w14:paraId="1AD193C2" w14:textId="77777777" w:rsidR="00431228" w:rsidRPr="003F2C45" w:rsidRDefault="00431228" w:rsidP="00167020">
            <w:pPr>
              <w:rPr>
                <w:rFonts w:ascii="Calibri" w:hAnsi="Calibri" w:cs="Calibri"/>
                <w:sz w:val="22"/>
                <w:szCs w:val="22"/>
                <w:lang w:eastAsia="es-ES"/>
              </w:rPr>
            </w:pPr>
          </w:p>
          <w:p w14:paraId="751E2B14" w14:textId="77777777" w:rsidR="00431228" w:rsidRPr="003F2C45" w:rsidRDefault="00431228" w:rsidP="00167020">
            <w:pPr>
              <w:rPr>
                <w:rFonts w:ascii="Calibri" w:hAnsi="Calibri" w:cs="Calibri"/>
                <w:sz w:val="22"/>
                <w:szCs w:val="22"/>
                <w:lang w:eastAsia="es-ES"/>
              </w:rPr>
            </w:pPr>
          </w:p>
        </w:tc>
        <w:tc>
          <w:tcPr>
            <w:tcW w:w="7812" w:type="dxa"/>
            <w:tcBorders>
              <w:top w:val="single" w:sz="4" w:space="0" w:color="auto"/>
              <w:left w:val="single" w:sz="4" w:space="0" w:color="auto"/>
              <w:bottom w:val="single" w:sz="4" w:space="0" w:color="auto"/>
              <w:right w:val="single" w:sz="4" w:space="0" w:color="auto"/>
            </w:tcBorders>
            <w:noWrap/>
            <w:vAlign w:val="bottom"/>
            <w:hideMark/>
          </w:tcPr>
          <w:p w14:paraId="554B10A1" w14:textId="77777777" w:rsidR="000F4E26" w:rsidRPr="00415F15" w:rsidRDefault="000F4E26" w:rsidP="000F4E26">
            <w:pPr>
              <w:rPr>
                <w:rFonts w:ascii="Calibri" w:hAnsi="Calibri" w:cs="Calibri"/>
                <w:color w:val="EE0000"/>
                <w:sz w:val="22"/>
                <w:szCs w:val="22"/>
                <w:lang w:eastAsia="es-ES"/>
              </w:rPr>
            </w:pPr>
            <w:r w:rsidRPr="00415F15">
              <w:rPr>
                <w:rFonts w:ascii="Calibri" w:hAnsi="Calibri" w:cs="Calibri"/>
                <w:color w:val="EE0000"/>
                <w:sz w:val="22"/>
                <w:szCs w:val="22"/>
                <w:lang w:eastAsia="es-ES"/>
              </w:rPr>
              <w:t>El orden de fuerza se determina por los encuentros cruzados de la 3ª jornada entre los 3 primeros de cada grupo Oro:</w:t>
            </w:r>
          </w:p>
          <w:p w14:paraId="3BC9D890" w14:textId="0B77A870" w:rsidR="000F4E26" w:rsidRPr="00415F15" w:rsidRDefault="000F4E26" w:rsidP="000F4E26">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Pr>
                <w:rFonts w:ascii="Calibri" w:hAnsi="Calibri" w:cs="Calibri"/>
                <w:color w:val="EE0000"/>
                <w:sz w:val="22"/>
                <w:szCs w:val="22"/>
                <w:lang w:eastAsia="es-ES"/>
              </w:rPr>
              <w:t xml:space="preserve">      </w:t>
            </w:r>
            <w:r w:rsidRPr="00415F15">
              <w:rPr>
                <w:rFonts w:ascii="Calibri" w:hAnsi="Calibri" w:cs="Calibri"/>
                <w:color w:val="EE0000"/>
                <w:sz w:val="22"/>
                <w:szCs w:val="22"/>
                <w:lang w:eastAsia="es-ES"/>
              </w:rPr>
              <w:t>Para el puesto 1: 1G1-1G2</w:t>
            </w:r>
          </w:p>
          <w:p w14:paraId="4985F19E" w14:textId="77777777" w:rsidR="000F4E26" w:rsidRPr="00415F15" w:rsidRDefault="000F4E26" w:rsidP="000F4E26">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3: 2G1-2G2</w:t>
            </w:r>
          </w:p>
          <w:p w14:paraId="3293040E" w14:textId="77777777" w:rsidR="000F4E26" w:rsidRPr="00415F15" w:rsidRDefault="000F4E26" w:rsidP="000F4E26">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5: 3G1-3G2</w:t>
            </w:r>
          </w:p>
          <w:p w14:paraId="66768A6F" w14:textId="2A5D3871" w:rsidR="00431228" w:rsidRPr="003F2C45" w:rsidRDefault="00431228" w:rsidP="00167020">
            <w:pPr>
              <w:rPr>
                <w:rFonts w:ascii="Calibri" w:hAnsi="Calibri" w:cs="Calibri"/>
                <w:sz w:val="22"/>
                <w:szCs w:val="22"/>
                <w:lang w:eastAsia="es-ES"/>
              </w:rPr>
            </w:pPr>
          </w:p>
        </w:tc>
      </w:tr>
      <w:tr w:rsidR="00431228" w:rsidRPr="00CF1133" w14:paraId="0C9FDCDC"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hideMark/>
          </w:tcPr>
          <w:p w14:paraId="47278940"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CAMBIOS</w:t>
            </w:r>
          </w:p>
        </w:tc>
        <w:tc>
          <w:tcPr>
            <w:tcW w:w="7812" w:type="dxa"/>
            <w:tcBorders>
              <w:top w:val="single" w:sz="4" w:space="0" w:color="auto"/>
              <w:left w:val="single" w:sz="4" w:space="0" w:color="auto"/>
              <w:bottom w:val="single" w:sz="4" w:space="0" w:color="auto"/>
              <w:right w:val="single" w:sz="4" w:space="0" w:color="auto"/>
            </w:tcBorders>
            <w:noWrap/>
            <w:vAlign w:val="bottom"/>
            <w:hideMark/>
          </w:tcPr>
          <w:p w14:paraId="52C93916" w14:textId="77777777" w:rsidR="00431228" w:rsidRPr="00CF1133" w:rsidRDefault="00431228"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No se permiten cambios de tiradores/as entre equipos </w:t>
            </w:r>
          </w:p>
        </w:tc>
      </w:tr>
      <w:tr w:rsidR="00431228" w:rsidRPr="000D2FA9" w14:paraId="2ADE5F3D"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hideMark/>
          </w:tcPr>
          <w:p w14:paraId="6BE88B8E"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EXTRANJEROS</w:t>
            </w:r>
          </w:p>
        </w:tc>
        <w:tc>
          <w:tcPr>
            <w:tcW w:w="7812" w:type="dxa"/>
            <w:tcBorders>
              <w:top w:val="single" w:sz="4" w:space="0" w:color="auto"/>
              <w:left w:val="single" w:sz="4" w:space="0" w:color="auto"/>
              <w:bottom w:val="single" w:sz="4" w:space="0" w:color="auto"/>
              <w:right w:val="single" w:sz="4" w:space="0" w:color="auto"/>
            </w:tcBorders>
            <w:noWrap/>
            <w:hideMark/>
          </w:tcPr>
          <w:p w14:paraId="533ECA29" w14:textId="77777777" w:rsidR="00431228" w:rsidRPr="003F2C45" w:rsidRDefault="00431228" w:rsidP="00167020">
            <w:pPr>
              <w:rPr>
                <w:rFonts w:ascii="Calibri" w:hAnsi="Calibri" w:cs="Calibri"/>
                <w:sz w:val="22"/>
                <w:szCs w:val="22"/>
                <w:lang w:eastAsia="es-ES"/>
              </w:rPr>
            </w:pPr>
            <w:r w:rsidRPr="003F2C45">
              <w:rPr>
                <w:rFonts w:ascii="Calibri" w:hAnsi="Calibri" w:cs="Calibri"/>
                <w:sz w:val="22"/>
                <w:szCs w:val="22"/>
                <w:lang w:eastAsia="es-ES"/>
              </w:rPr>
              <w:t>Solo se permite la alineación de 1 extranjero no residente oficialmente en España por encuentro</w:t>
            </w:r>
          </w:p>
        </w:tc>
      </w:tr>
      <w:tr w:rsidR="00F67AD3" w:rsidRPr="00CF1133" w14:paraId="0529C9CE"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hideMark/>
          </w:tcPr>
          <w:p w14:paraId="682C67DC" w14:textId="77777777" w:rsidR="00F67AD3" w:rsidRPr="003F2C45" w:rsidRDefault="00F67AD3" w:rsidP="008634FE">
            <w:pPr>
              <w:rPr>
                <w:rFonts w:ascii="Calibri" w:hAnsi="Calibri" w:cs="Calibri"/>
                <w:sz w:val="22"/>
                <w:szCs w:val="22"/>
                <w:lang w:eastAsia="es-ES"/>
              </w:rPr>
            </w:pPr>
            <w:r w:rsidRPr="003F2C45">
              <w:rPr>
                <w:rFonts w:ascii="Calibri" w:hAnsi="Calibri" w:cs="Calibri"/>
                <w:sz w:val="22"/>
                <w:szCs w:val="22"/>
                <w:lang w:eastAsia="es-ES"/>
              </w:rPr>
              <w:t>AUSENCIAS</w:t>
            </w:r>
          </w:p>
          <w:p w14:paraId="0A995C89" w14:textId="77777777" w:rsidR="00F67AD3" w:rsidRPr="003F2C45" w:rsidRDefault="00F67AD3" w:rsidP="008634FE">
            <w:pPr>
              <w:rPr>
                <w:rFonts w:ascii="Calibri" w:hAnsi="Calibri" w:cs="Calibri"/>
                <w:sz w:val="22"/>
                <w:szCs w:val="22"/>
                <w:lang w:eastAsia="es-ES"/>
              </w:rPr>
            </w:pPr>
          </w:p>
          <w:p w14:paraId="387F9FAE" w14:textId="77777777" w:rsidR="00F67AD3" w:rsidRPr="003F2C45" w:rsidRDefault="00F67AD3" w:rsidP="008634FE">
            <w:pPr>
              <w:rPr>
                <w:rFonts w:ascii="Calibri" w:hAnsi="Calibri" w:cs="Calibri"/>
                <w:sz w:val="22"/>
                <w:szCs w:val="22"/>
                <w:lang w:eastAsia="es-ES"/>
              </w:rPr>
            </w:pPr>
          </w:p>
          <w:p w14:paraId="131D9AA0" w14:textId="77777777" w:rsidR="00F67AD3" w:rsidRPr="003F2C45" w:rsidRDefault="00F67AD3" w:rsidP="008634FE">
            <w:pPr>
              <w:rPr>
                <w:rFonts w:ascii="Calibri" w:hAnsi="Calibri" w:cs="Calibri"/>
                <w:sz w:val="22"/>
                <w:szCs w:val="22"/>
                <w:lang w:eastAsia="es-ES"/>
              </w:rPr>
            </w:pPr>
          </w:p>
          <w:p w14:paraId="71C19961" w14:textId="77777777" w:rsidR="00F67AD3" w:rsidRPr="003F2C45" w:rsidRDefault="00F67AD3" w:rsidP="008634FE">
            <w:pPr>
              <w:rPr>
                <w:rFonts w:ascii="Calibri" w:hAnsi="Calibri" w:cs="Calibri"/>
                <w:sz w:val="22"/>
                <w:szCs w:val="22"/>
                <w:lang w:eastAsia="es-ES"/>
              </w:rPr>
            </w:pPr>
          </w:p>
          <w:p w14:paraId="2B26135A" w14:textId="77777777" w:rsidR="00F67AD3" w:rsidRPr="003F2C45" w:rsidRDefault="00F67AD3" w:rsidP="008634FE">
            <w:pPr>
              <w:rPr>
                <w:rFonts w:ascii="Calibri" w:hAnsi="Calibri" w:cs="Calibri"/>
                <w:sz w:val="22"/>
                <w:szCs w:val="22"/>
                <w:lang w:eastAsia="es-ES"/>
              </w:rPr>
            </w:pPr>
          </w:p>
          <w:p w14:paraId="6EC139EF" w14:textId="77777777" w:rsidR="00F67AD3" w:rsidRPr="003F2C45" w:rsidRDefault="00F67AD3" w:rsidP="008634FE">
            <w:pPr>
              <w:rPr>
                <w:rFonts w:ascii="Calibri" w:hAnsi="Calibri" w:cs="Calibri"/>
                <w:sz w:val="22"/>
                <w:szCs w:val="22"/>
                <w:lang w:eastAsia="es-ES"/>
              </w:rPr>
            </w:pPr>
          </w:p>
        </w:tc>
        <w:tc>
          <w:tcPr>
            <w:tcW w:w="7812" w:type="dxa"/>
            <w:tcBorders>
              <w:top w:val="single" w:sz="4" w:space="0" w:color="auto"/>
              <w:left w:val="single" w:sz="4" w:space="0" w:color="auto"/>
              <w:bottom w:val="single" w:sz="4" w:space="0" w:color="auto"/>
              <w:right w:val="single" w:sz="4" w:space="0" w:color="auto"/>
            </w:tcBorders>
            <w:noWrap/>
            <w:vAlign w:val="bottom"/>
            <w:hideMark/>
          </w:tcPr>
          <w:p w14:paraId="05D888A7" w14:textId="77777777" w:rsidR="00F67AD3" w:rsidRPr="003F2C45" w:rsidRDefault="00F67AD3" w:rsidP="008634FE">
            <w:pPr>
              <w:rPr>
                <w:rFonts w:ascii="Calibri" w:hAnsi="Calibri" w:cs="Calibri"/>
                <w:sz w:val="22"/>
                <w:szCs w:val="22"/>
                <w:lang w:eastAsia="es-ES"/>
              </w:rPr>
            </w:pPr>
            <w:r w:rsidRPr="003F2C45">
              <w:rPr>
                <w:rFonts w:ascii="Calibri" w:hAnsi="Calibri" w:cs="Calibri"/>
                <w:sz w:val="22"/>
                <w:szCs w:val="22"/>
                <w:lang w:eastAsia="es-ES"/>
              </w:rPr>
              <w:t>La ausencia de un equipo en un encuentro, por causa de fuerza mayor autorizada por el CNTyC, supone su derrota por 25 a 0.</w:t>
            </w:r>
          </w:p>
          <w:p w14:paraId="5EFF27D6" w14:textId="77777777" w:rsidR="00F67AD3" w:rsidRPr="003F2C45" w:rsidRDefault="00F67AD3" w:rsidP="008634FE">
            <w:pPr>
              <w:rPr>
                <w:rFonts w:ascii="Calibri" w:hAnsi="Calibri" w:cs="Calibri"/>
                <w:sz w:val="22"/>
                <w:szCs w:val="22"/>
                <w:lang w:eastAsia="es-ES"/>
              </w:rPr>
            </w:pPr>
          </w:p>
          <w:p w14:paraId="7DA82D48" w14:textId="77777777" w:rsidR="00F67AD3" w:rsidRPr="003F2C45" w:rsidRDefault="00F67AD3" w:rsidP="008634FE">
            <w:pPr>
              <w:jc w:val="both"/>
              <w:rPr>
                <w:rFonts w:ascii="Calibri" w:hAnsi="Calibri" w:cs="Calibri"/>
                <w:sz w:val="22"/>
                <w:szCs w:val="22"/>
                <w:lang w:eastAsia="es-ES"/>
              </w:rPr>
            </w:pPr>
            <w:r w:rsidRPr="003F2C45">
              <w:rPr>
                <w:rFonts w:ascii="Calibri" w:hAnsi="Calibri" w:cs="Calibri"/>
                <w:sz w:val="22"/>
                <w:szCs w:val="22"/>
                <w:lang w:eastAsia="es-ES"/>
              </w:rPr>
              <w:t>Si el CNTyC no acepta la ausencia, el club ausente tendrá una de las siguientes penalizaciones:</w:t>
            </w:r>
          </w:p>
          <w:p w14:paraId="37DE1C9E"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Campeonato de España</w:t>
            </w:r>
          </w:p>
          <w:p w14:paraId="5EFC9DCE"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play-off de ascensos o para los puestos de ascenso directo.</w:t>
            </w:r>
          </w:p>
          <w:p w14:paraId="1C3EE1D2"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expedición de certificados de participación en la Liga Nacional de Clubes</w:t>
            </w:r>
          </w:p>
          <w:p w14:paraId="336A040A" w14:textId="77777777" w:rsidR="00F67AD3" w:rsidRPr="003F2C45" w:rsidRDefault="00F67AD3" w:rsidP="00F67AD3">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Descenso automático a la última división de la liga correspondiente.</w:t>
            </w:r>
          </w:p>
        </w:tc>
      </w:tr>
      <w:tr w:rsidR="007B1222" w:rsidRPr="00D91E26" w14:paraId="0B6457C2" w14:textId="77777777" w:rsidTr="004F3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tcPr>
          <w:p w14:paraId="0349D496" w14:textId="08D5A696" w:rsidR="007B1222" w:rsidRDefault="007B1222" w:rsidP="00296C20">
            <w:pPr>
              <w:rPr>
                <w:rFonts w:ascii="Calibri" w:hAnsi="Calibri" w:cs="Calibri"/>
                <w:color w:val="FF0000"/>
                <w:sz w:val="22"/>
                <w:szCs w:val="22"/>
                <w:lang w:eastAsia="es-ES"/>
              </w:rPr>
            </w:pPr>
            <w:r w:rsidRPr="00D91E26">
              <w:rPr>
                <w:rFonts w:ascii="Calibri" w:hAnsi="Calibri" w:cs="Calibri"/>
                <w:color w:val="FF0000"/>
                <w:sz w:val="22"/>
                <w:szCs w:val="22"/>
                <w:lang w:eastAsia="es-ES"/>
              </w:rPr>
              <w:t>REGLAS ESPECIALES</w:t>
            </w:r>
          </w:p>
          <w:p w14:paraId="07647E98" w14:textId="3559463D" w:rsidR="008721D1" w:rsidRDefault="008721D1" w:rsidP="00296C20">
            <w:pPr>
              <w:rPr>
                <w:rFonts w:ascii="Calibri" w:hAnsi="Calibri" w:cs="Calibri"/>
                <w:color w:val="FF0000"/>
                <w:sz w:val="22"/>
                <w:szCs w:val="22"/>
                <w:lang w:eastAsia="es-ES"/>
              </w:rPr>
            </w:pPr>
          </w:p>
          <w:p w14:paraId="3CE874C4" w14:textId="77777777" w:rsidR="008721D1" w:rsidRDefault="008721D1" w:rsidP="00296C20">
            <w:pPr>
              <w:rPr>
                <w:rFonts w:ascii="Calibri" w:hAnsi="Calibri" w:cs="Calibri"/>
                <w:color w:val="FF0000"/>
                <w:sz w:val="22"/>
                <w:szCs w:val="22"/>
                <w:lang w:eastAsia="es-ES"/>
              </w:rPr>
            </w:pPr>
          </w:p>
          <w:p w14:paraId="426D2395" w14:textId="77777777" w:rsidR="007B1222" w:rsidRDefault="007B1222" w:rsidP="00296C20">
            <w:pPr>
              <w:rPr>
                <w:rFonts w:ascii="Calibri" w:hAnsi="Calibri" w:cs="Calibri"/>
                <w:color w:val="FF0000"/>
                <w:sz w:val="22"/>
                <w:szCs w:val="22"/>
                <w:lang w:eastAsia="es-ES"/>
              </w:rPr>
            </w:pPr>
          </w:p>
          <w:p w14:paraId="6FFAE199" w14:textId="77777777" w:rsidR="007B1222" w:rsidRPr="00D91E26" w:rsidRDefault="007B1222" w:rsidP="00296C20">
            <w:pPr>
              <w:rPr>
                <w:rFonts w:ascii="Calibri" w:hAnsi="Calibri" w:cs="Calibri"/>
                <w:color w:val="FF0000"/>
                <w:sz w:val="22"/>
                <w:szCs w:val="22"/>
                <w:lang w:eastAsia="es-ES"/>
              </w:rPr>
            </w:pPr>
          </w:p>
        </w:tc>
        <w:tc>
          <w:tcPr>
            <w:tcW w:w="7812" w:type="dxa"/>
            <w:tcBorders>
              <w:top w:val="single" w:sz="4" w:space="0" w:color="auto"/>
              <w:left w:val="single" w:sz="4" w:space="0" w:color="auto"/>
              <w:bottom w:val="single" w:sz="4" w:space="0" w:color="auto"/>
              <w:right w:val="single" w:sz="4" w:space="0" w:color="auto"/>
            </w:tcBorders>
            <w:noWrap/>
            <w:vAlign w:val="bottom"/>
          </w:tcPr>
          <w:p w14:paraId="178CB916" w14:textId="77777777" w:rsidR="0040003A" w:rsidRDefault="0040003A" w:rsidP="0040003A">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w:t>
            </w:r>
            <w:r w:rsidRPr="00D91E26">
              <w:rPr>
                <w:rFonts w:ascii="Calibri" w:hAnsi="Calibri" w:cs="Calibri"/>
                <w:color w:val="FF0000"/>
                <w:sz w:val="22"/>
                <w:szCs w:val="22"/>
                <w:lang w:eastAsia="es-ES"/>
              </w:rPr>
              <w:t xml:space="preserve"> Al equipo ganador se le sumarán los puntos necesarios para alcanzar 45, quedando el equipo perdedor con los puntos obtenidos hasta el momento de la finalización del encuentro.</w:t>
            </w:r>
          </w:p>
          <w:p w14:paraId="0CA545A1" w14:textId="77777777" w:rsidR="0040003A" w:rsidRDefault="0040003A" w:rsidP="0040003A">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Pasividad en caso de empate</w:t>
            </w:r>
            <w:r>
              <w:rPr>
                <w:rFonts w:ascii="Calibri" w:hAnsi="Calibri" w:cs="Calibri"/>
                <w:color w:val="FF0000"/>
                <w:sz w:val="22"/>
                <w:szCs w:val="22"/>
                <w:lang w:eastAsia="es-ES"/>
              </w:rPr>
              <w:t>: Se aplica la tarjeta negra al equipo con peor posición en la clasificación de la Liga Nacional de Clubes de la temporada anterior.</w:t>
            </w:r>
          </w:p>
          <w:p w14:paraId="4AF746CF" w14:textId="3B6CF3A7" w:rsidR="007B1222" w:rsidRPr="00D91E26" w:rsidRDefault="0040003A" w:rsidP="0040003A">
            <w:pPr>
              <w:jc w:val="both"/>
              <w:rPr>
                <w:rFonts w:ascii="Calibri" w:hAnsi="Calibri" w:cs="Calibri"/>
                <w:color w:val="FF0000"/>
                <w:sz w:val="22"/>
                <w:szCs w:val="22"/>
                <w:lang w:eastAsia="es-ES"/>
              </w:rPr>
            </w:pPr>
            <w:r w:rsidRPr="003C2AF3">
              <w:rPr>
                <w:rFonts w:ascii="Calibri" w:hAnsi="Calibri" w:cs="Calibri"/>
                <w:color w:val="FF0000"/>
                <w:sz w:val="22"/>
                <w:szCs w:val="22"/>
                <w:u w:val="single"/>
                <w:lang w:eastAsia="es-ES"/>
              </w:rPr>
              <w:t>Tarjeta negra disciplinaria</w:t>
            </w:r>
            <w:r>
              <w:rPr>
                <w:rFonts w:ascii="Calibri" w:hAnsi="Calibri" w:cs="Calibri"/>
                <w:color w:val="FF0000"/>
                <w:sz w:val="22"/>
                <w:szCs w:val="22"/>
                <w:lang w:eastAsia="es-ES"/>
              </w:rPr>
              <w:t>: El equipo infractor quedará con los puntos obtenidos hasta la sanción, mientras que al otro equipo se le sumarán puntos hasta llegar a 45. El equipo infractor será sancionado con la no participación en el siguiente encuentro que perderá por 25 a 0.</w:t>
            </w:r>
          </w:p>
        </w:tc>
      </w:tr>
      <w:tr w:rsidR="00042585" w:rsidRPr="002349C1" w14:paraId="7B525373"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6" w:type="dxa"/>
            <w:gridSpan w:val="2"/>
            <w:tcBorders>
              <w:top w:val="single" w:sz="4" w:space="0" w:color="auto"/>
              <w:left w:val="single" w:sz="4" w:space="0" w:color="auto"/>
              <w:bottom w:val="single" w:sz="4" w:space="0" w:color="auto"/>
              <w:right w:val="single" w:sz="4" w:space="0" w:color="auto"/>
            </w:tcBorders>
            <w:noWrap/>
            <w:vAlign w:val="bottom"/>
          </w:tcPr>
          <w:p w14:paraId="49D934AF" w14:textId="77777777" w:rsidR="00042585" w:rsidRPr="002349C1" w:rsidRDefault="00042585"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381907CA" w14:textId="5AFE9863" w:rsidR="00042585" w:rsidRPr="002349C1" w:rsidRDefault="00042585" w:rsidP="0004258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tc>
        <w:tc>
          <w:tcPr>
            <w:tcW w:w="7812" w:type="dxa"/>
            <w:tcBorders>
              <w:top w:val="single" w:sz="4" w:space="0" w:color="auto"/>
              <w:left w:val="single" w:sz="4" w:space="0" w:color="auto"/>
              <w:bottom w:val="single" w:sz="4" w:space="0" w:color="auto"/>
              <w:right w:val="single" w:sz="4" w:space="0" w:color="auto"/>
            </w:tcBorders>
            <w:noWrap/>
            <w:vAlign w:val="bottom"/>
          </w:tcPr>
          <w:p w14:paraId="6817FD03" w14:textId="602F1D0F" w:rsidR="00042585" w:rsidRPr="00042585" w:rsidRDefault="00042585" w:rsidP="00042585">
            <w:pPr>
              <w:jc w:val="both"/>
              <w:rPr>
                <w:rFonts w:ascii="Calibri" w:hAnsi="Calibri" w:cs="Calibri"/>
                <w:color w:val="FF0000"/>
                <w:sz w:val="22"/>
                <w:szCs w:val="22"/>
                <w:u w:val="single"/>
                <w:lang w:eastAsia="es-ES"/>
              </w:rPr>
            </w:pPr>
            <w:r w:rsidRPr="00042585">
              <w:rPr>
                <w:rFonts w:ascii="Calibri" w:hAnsi="Calibri" w:cs="Calibri"/>
                <w:color w:val="FF0000"/>
                <w:sz w:val="22"/>
                <w:szCs w:val="22"/>
                <w:lang w:eastAsia="es-ES"/>
              </w:rPr>
              <w:t>La alineación indebida de un deportista extranjero no oficialmente residente en España implica la derrota por 25 a 0 en todos los encuentros que haya disputado.</w:t>
            </w:r>
          </w:p>
        </w:tc>
      </w:tr>
    </w:tbl>
    <w:p w14:paraId="0F26C861" w14:textId="77777777" w:rsidR="003A68A5" w:rsidRDefault="003A68A5" w:rsidP="00E431B6">
      <w:pPr>
        <w:jc w:val="both"/>
        <w:rPr>
          <w:rFonts w:cs="Arial"/>
        </w:rPr>
      </w:pPr>
    </w:p>
    <w:p w14:paraId="6E587A49" w14:textId="77777777" w:rsidR="0044492F" w:rsidRPr="005C749B" w:rsidRDefault="0044492F" w:rsidP="00E431B6">
      <w:pPr>
        <w:jc w:val="both"/>
        <w:rPr>
          <w:rFonts w:cs="Arial"/>
        </w:rPr>
      </w:pPr>
    </w:p>
    <w:p w14:paraId="5DE1F0A0" w14:textId="6FA2F4D0" w:rsidR="00AB6325" w:rsidRDefault="00AB6325" w:rsidP="00E431B6">
      <w:pPr>
        <w:jc w:val="both"/>
        <w:rPr>
          <w:rFonts w:cs="Arial"/>
        </w:rPr>
      </w:pPr>
    </w:p>
    <w:tbl>
      <w:tblPr>
        <w:tblW w:w="93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4"/>
        <w:gridCol w:w="7840"/>
        <w:gridCol w:w="118"/>
      </w:tblGrid>
      <w:tr w:rsidR="00C45C14" w:rsidRPr="00FA1EB5" w14:paraId="0751002D" w14:textId="77777777" w:rsidTr="00042585">
        <w:tc>
          <w:tcPr>
            <w:tcW w:w="9365" w:type="dxa"/>
            <w:gridSpan w:val="4"/>
            <w:shd w:val="clear" w:color="auto" w:fill="D9D9D9"/>
          </w:tcPr>
          <w:p w14:paraId="3FD91D97" w14:textId="77777777" w:rsidR="00C45C14" w:rsidRPr="00FA1EB5" w:rsidRDefault="00C45C14" w:rsidP="00167020">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SABLE MASCULINO</w:t>
            </w:r>
          </w:p>
        </w:tc>
      </w:tr>
      <w:tr w:rsidR="00C45C14" w:rsidRPr="00453AB8" w14:paraId="0C48D032" w14:textId="77777777" w:rsidTr="00042585">
        <w:tc>
          <w:tcPr>
            <w:tcW w:w="1333" w:type="dxa"/>
          </w:tcPr>
          <w:p w14:paraId="49807B6A" w14:textId="77777777" w:rsidR="00C45C14" w:rsidRPr="00453AB8" w:rsidRDefault="00C45C14" w:rsidP="00167020">
            <w:pPr>
              <w:autoSpaceDE w:val="0"/>
              <w:autoSpaceDN w:val="0"/>
              <w:adjustRightInd w:val="0"/>
              <w:jc w:val="center"/>
              <w:rPr>
                <w:rFonts w:ascii="Calibri" w:hAnsi="Calibri" w:cs="Calibri"/>
                <w:color w:val="FF0000"/>
                <w:lang w:eastAsia="es-ES"/>
              </w:rPr>
            </w:pPr>
          </w:p>
          <w:p w14:paraId="610B6CC5" w14:textId="77777777" w:rsidR="00C45C14" w:rsidRPr="00453AB8" w:rsidRDefault="00C45C14"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8032" w:type="dxa"/>
            <w:gridSpan w:val="3"/>
          </w:tcPr>
          <w:p w14:paraId="0E58A48D" w14:textId="77777777" w:rsidR="00C45C14" w:rsidRPr="00453AB8" w:rsidRDefault="00C45C14" w:rsidP="00C45C14">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ORO</w:t>
            </w:r>
          </w:p>
          <w:p w14:paraId="79AD66AC" w14:textId="77777777" w:rsidR="00C45C14" w:rsidRPr="00453AB8" w:rsidRDefault="00C45C14" w:rsidP="00C45C14">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PLATA</w:t>
            </w:r>
          </w:p>
        </w:tc>
      </w:tr>
      <w:tr w:rsidR="00C45C14" w:rsidRPr="00453AB8" w14:paraId="58F69872" w14:textId="77777777" w:rsidTr="00042585">
        <w:tc>
          <w:tcPr>
            <w:tcW w:w="1333" w:type="dxa"/>
          </w:tcPr>
          <w:p w14:paraId="6067BD71" w14:textId="77777777" w:rsidR="00C45C14" w:rsidRPr="00453AB8" w:rsidRDefault="00C45C14"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GRUPOS</w:t>
            </w:r>
          </w:p>
        </w:tc>
        <w:tc>
          <w:tcPr>
            <w:tcW w:w="8032" w:type="dxa"/>
            <w:gridSpan w:val="3"/>
          </w:tcPr>
          <w:p w14:paraId="06DB897F" w14:textId="7BCB0789" w:rsidR="00C45C14" w:rsidRPr="00453AB8" w:rsidRDefault="00C45C14" w:rsidP="00C45C14">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ORO: </w:t>
            </w:r>
            <w:r>
              <w:rPr>
                <w:rFonts w:ascii="Calibri" w:hAnsi="Calibri" w:cs="Calibri"/>
                <w:color w:val="FF0000"/>
                <w:lang w:eastAsia="es-ES"/>
              </w:rPr>
              <w:t>2 grupo</w:t>
            </w:r>
            <w:r w:rsidR="00837624">
              <w:rPr>
                <w:rFonts w:ascii="Calibri" w:hAnsi="Calibri" w:cs="Calibri"/>
                <w:color w:val="FF0000"/>
                <w:lang w:eastAsia="es-ES"/>
              </w:rPr>
              <w:t>s</w:t>
            </w:r>
            <w:r>
              <w:rPr>
                <w:rFonts w:ascii="Calibri" w:hAnsi="Calibri" w:cs="Calibri"/>
                <w:color w:val="FF0000"/>
                <w:lang w:eastAsia="es-ES"/>
              </w:rPr>
              <w:t xml:space="preserve"> de </w:t>
            </w:r>
            <w:r w:rsidR="0044492F">
              <w:rPr>
                <w:rFonts w:ascii="Calibri" w:hAnsi="Calibri" w:cs="Calibri"/>
                <w:color w:val="FF0000"/>
                <w:lang w:eastAsia="es-ES"/>
              </w:rPr>
              <w:t>7</w:t>
            </w:r>
            <w:r>
              <w:rPr>
                <w:rFonts w:ascii="Calibri" w:hAnsi="Calibri" w:cs="Calibri"/>
                <w:color w:val="FF0000"/>
                <w:lang w:eastAsia="es-ES"/>
              </w:rPr>
              <w:t xml:space="preserve"> equipos</w:t>
            </w:r>
          </w:p>
          <w:p w14:paraId="2F3680C3" w14:textId="5C448D16" w:rsidR="00C45C14" w:rsidRPr="00453AB8" w:rsidRDefault="00C45C14" w:rsidP="00B1128F">
            <w:pPr>
              <w:numPr>
                <w:ilvl w:val="0"/>
                <w:numId w:val="13"/>
              </w:numPr>
              <w:autoSpaceDE w:val="0"/>
              <w:autoSpaceDN w:val="0"/>
              <w:adjustRightInd w:val="0"/>
              <w:jc w:val="both"/>
              <w:rPr>
                <w:rFonts w:ascii="Calibri" w:hAnsi="Calibri" w:cs="Calibri"/>
                <w:color w:val="FF0000"/>
                <w:lang w:eastAsia="es-ES"/>
              </w:rPr>
            </w:pPr>
            <w:r w:rsidRPr="00453AB8">
              <w:rPr>
                <w:rFonts w:ascii="Calibri" w:hAnsi="Calibri" w:cs="Calibri"/>
                <w:color w:val="FF0000"/>
                <w:lang w:eastAsia="es-ES"/>
              </w:rPr>
              <w:t xml:space="preserve">PLATA: </w:t>
            </w:r>
            <w:r w:rsidR="00CB653C">
              <w:rPr>
                <w:rFonts w:ascii="Calibri" w:hAnsi="Calibri" w:cs="Calibri"/>
                <w:color w:val="FF0000"/>
                <w:lang w:eastAsia="es-ES"/>
              </w:rPr>
              <w:t>2</w:t>
            </w:r>
            <w:r w:rsidRPr="00453AB8">
              <w:rPr>
                <w:rFonts w:ascii="Calibri" w:hAnsi="Calibri" w:cs="Calibri"/>
                <w:color w:val="FF0000"/>
                <w:lang w:eastAsia="es-ES"/>
              </w:rPr>
              <w:t xml:space="preserve"> grupo</w:t>
            </w:r>
            <w:r w:rsidR="00CB653C">
              <w:rPr>
                <w:rFonts w:ascii="Calibri" w:hAnsi="Calibri" w:cs="Calibri"/>
                <w:color w:val="FF0000"/>
                <w:lang w:eastAsia="es-ES"/>
              </w:rPr>
              <w:t xml:space="preserve">s: uno de 5 y otro de 4 </w:t>
            </w:r>
            <w:r>
              <w:rPr>
                <w:rFonts w:ascii="Calibri" w:hAnsi="Calibri" w:cs="Calibri"/>
                <w:color w:val="FF0000"/>
                <w:lang w:eastAsia="es-ES"/>
              </w:rPr>
              <w:t>equipos</w:t>
            </w:r>
          </w:p>
        </w:tc>
      </w:tr>
      <w:tr w:rsidR="00C45C14" w:rsidRPr="00CF1133" w14:paraId="3AB80713"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5"/>
        </w:trPr>
        <w:tc>
          <w:tcPr>
            <w:tcW w:w="9365"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74344EE" w14:textId="77777777" w:rsidR="00C45C14" w:rsidRPr="00CF1133" w:rsidRDefault="00C45C14" w:rsidP="00167020">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C45C14" w:rsidRPr="00CF1133" w14:paraId="745FA7E2"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hideMark/>
          </w:tcPr>
          <w:p w14:paraId="40F4289D" w14:textId="77777777" w:rsidR="00C45C14" w:rsidRPr="00CF1133" w:rsidRDefault="00C45C14" w:rsidP="00167020">
            <w:pPr>
              <w:rPr>
                <w:rFonts w:ascii="Calibri" w:hAnsi="Calibri" w:cs="Calibri"/>
                <w:color w:val="000000"/>
                <w:sz w:val="22"/>
                <w:szCs w:val="22"/>
                <w:lang w:eastAsia="es-ES"/>
              </w:rPr>
            </w:pPr>
            <w:r w:rsidRPr="00656229">
              <w:rPr>
                <w:rFonts w:ascii="Calibri" w:hAnsi="Calibri" w:cs="Calibri"/>
                <w:color w:val="000000"/>
                <w:sz w:val="22"/>
                <w:szCs w:val="22"/>
                <w:lang w:eastAsia="es-ES"/>
              </w:rPr>
              <w:t>VENCEDOR LIGA</w:t>
            </w:r>
          </w:p>
        </w:tc>
        <w:tc>
          <w:tcPr>
            <w:tcW w:w="7958" w:type="dxa"/>
            <w:gridSpan w:val="2"/>
            <w:tcBorders>
              <w:top w:val="single" w:sz="4" w:space="0" w:color="auto"/>
              <w:left w:val="single" w:sz="4" w:space="0" w:color="auto"/>
              <w:bottom w:val="single" w:sz="4" w:space="0" w:color="auto"/>
              <w:right w:val="single" w:sz="4" w:space="0" w:color="auto"/>
            </w:tcBorders>
            <w:noWrap/>
            <w:hideMark/>
          </w:tcPr>
          <w:p w14:paraId="71C6D82A" w14:textId="2CDFF2B6" w:rsidR="00C45C14" w:rsidRPr="00CF1133" w:rsidRDefault="00C45C14" w:rsidP="00167020">
            <w:pPr>
              <w:rPr>
                <w:rFonts w:ascii="Calibri" w:hAnsi="Calibri" w:cs="Calibri"/>
                <w:color w:val="000000"/>
                <w:sz w:val="22"/>
                <w:szCs w:val="22"/>
                <w:lang w:eastAsia="es-ES"/>
              </w:rPr>
            </w:pPr>
            <w:r w:rsidRPr="00656229">
              <w:rPr>
                <w:rFonts w:ascii="Calibri" w:hAnsi="Calibri" w:cs="Calibri"/>
                <w:color w:val="000000"/>
                <w:sz w:val="22"/>
                <w:szCs w:val="22"/>
                <w:lang w:eastAsia="es-ES"/>
              </w:rPr>
              <w:t>El equipo</w:t>
            </w:r>
            <w:r w:rsidR="00656740">
              <w:rPr>
                <w:rFonts w:ascii="Calibri" w:hAnsi="Calibri" w:cs="Calibri"/>
                <w:color w:val="000000"/>
                <w:sz w:val="22"/>
                <w:szCs w:val="22"/>
                <w:lang w:eastAsia="es-ES"/>
              </w:rPr>
              <w:t xml:space="preserve"> vencedor del encuentro 1G1-1G2 de la División Oro</w:t>
            </w:r>
          </w:p>
        </w:tc>
      </w:tr>
      <w:tr w:rsidR="00656740" w:rsidRPr="00CF1133" w14:paraId="7648EA61"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hideMark/>
          </w:tcPr>
          <w:p w14:paraId="5A5A1FDF" w14:textId="266EEED6" w:rsidR="00656740" w:rsidRPr="00CF1133" w:rsidRDefault="00656740" w:rsidP="00656740">
            <w:pPr>
              <w:rPr>
                <w:rFonts w:ascii="Calibri" w:hAnsi="Calibri" w:cs="Calibri"/>
                <w:color w:val="000000"/>
                <w:sz w:val="22"/>
                <w:szCs w:val="22"/>
                <w:lang w:eastAsia="es-ES"/>
              </w:rPr>
            </w:pPr>
            <w:r w:rsidRPr="00656229">
              <w:rPr>
                <w:rFonts w:ascii="Calibri" w:hAnsi="Calibri" w:cs="Calibri"/>
                <w:color w:val="000000"/>
                <w:sz w:val="22"/>
                <w:szCs w:val="22"/>
                <w:lang w:eastAsia="es-ES"/>
              </w:rPr>
              <w:t>VENCEDOR</w:t>
            </w:r>
            <w:r w:rsidR="00773E4D">
              <w:rPr>
                <w:rFonts w:ascii="Calibri" w:hAnsi="Calibri" w:cs="Calibri"/>
                <w:color w:val="000000"/>
                <w:sz w:val="22"/>
                <w:szCs w:val="22"/>
                <w:lang w:eastAsia="es-ES"/>
              </w:rPr>
              <w:t xml:space="preserve"> </w:t>
            </w:r>
            <w:r>
              <w:rPr>
                <w:rFonts w:ascii="Calibri" w:hAnsi="Calibri" w:cs="Calibri"/>
                <w:color w:val="000000"/>
                <w:sz w:val="22"/>
                <w:szCs w:val="22"/>
                <w:lang w:eastAsia="es-ES"/>
              </w:rPr>
              <w:t>DIVISIÓN</w:t>
            </w:r>
          </w:p>
        </w:tc>
        <w:tc>
          <w:tcPr>
            <w:tcW w:w="7958" w:type="dxa"/>
            <w:gridSpan w:val="2"/>
            <w:tcBorders>
              <w:top w:val="single" w:sz="4" w:space="0" w:color="auto"/>
              <w:left w:val="single" w:sz="4" w:space="0" w:color="auto"/>
              <w:bottom w:val="single" w:sz="4" w:space="0" w:color="auto"/>
              <w:right w:val="single" w:sz="4" w:space="0" w:color="auto"/>
            </w:tcBorders>
            <w:noWrap/>
            <w:hideMark/>
          </w:tcPr>
          <w:p w14:paraId="4E8598EF" w14:textId="1A522EF1" w:rsidR="00656740" w:rsidRPr="00CF1133" w:rsidRDefault="00656740" w:rsidP="00656740">
            <w:pPr>
              <w:rPr>
                <w:rFonts w:ascii="Calibri" w:hAnsi="Calibri" w:cs="Calibri"/>
                <w:color w:val="000000"/>
                <w:sz w:val="22"/>
                <w:szCs w:val="22"/>
                <w:lang w:eastAsia="es-ES"/>
              </w:rPr>
            </w:pPr>
            <w:r w:rsidRPr="00656229">
              <w:rPr>
                <w:rFonts w:ascii="Calibri" w:hAnsi="Calibri" w:cs="Calibri"/>
                <w:color w:val="000000"/>
                <w:sz w:val="22"/>
                <w:szCs w:val="22"/>
                <w:lang w:eastAsia="es-ES"/>
              </w:rPr>
              <w:t>El equipo</w:t>
            </w:r>
            <w:r>
              <w:rPr>
                <w:rFonts w:ascii="Calibri" w:hAnsi="Calibri" w:cs="Calibri"/>
                <w:color w:val="000000"/>
                <w:sz w:val="22"/>
                <w:szCs w:val="22"/>
                <w:lang w:eastAsia="es-ES"/>
              </w:rPr>
              <w:t xml:space="preserve"> vencedor del encuentro 1G1-1G2 de la División Plata</w:t>
            </w:r>
          </w:p>
        </w:tc>
      </w:tr>
      <w:tr w:rsidR="00656740" w:rsidRPr="00C13175" w14:paraId="710F0F71"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vAlign w:val="bottom"/>
            <w:hideMark/>
          </w:tcPr>
          <w:p w14:paraId="14B88735" w14:textId="77777777" w:rsidR="00656740" w:rsidRPr="003F2C45" w:rsidRDefault="00656740" w:rsidP="00656740">
            <w:pPr>
              <w:rPr>
                <w:rFonts w:ascii="Calibri" w:hAnsi="Calibri" w:cs="Calibri"/>
                <w:sz w:val="22"/>
                <w:szCs w:val="22"/>
                <w:lang w:eastAsia="es-ES"/>
              </w:rPr>
            </w:pPr>
            <w:r w:rsidRPr="003F2C45">
              <w:rPr>
                <w:rFonts w:ascii="Calibri" w:hAnsi="Calibri" w:cs="Calibri"/>
                <w:sz w:val="22"/>
                <w:szCs w:val="22"/>
                <w:lang w:eastAsia="es-ES"/>
              </w:rPr>
              <w:t>DESCENSOS</w:t>
            </w:r>
          </w:p>
          <w:p w14:paraId="0627CAB5" w14:textId="77777777" w:rsidR="00656740" w:rsidRPr="003F2C45" w:rsidRDefault="00656740" w:rsidP="00656740">
            <w:pPr>
              <w:rPr>
                <w:rFonts w:ascii="Calibri" w:hAnsi="Calibri" w:cs="Calibri"/>
                <w:sz w:val="22"/>
                <w:szCs w:val="22"/>
                <w:lang w:eastAsia="es-ES"/>
              </w:rPr>
            </w:pPr>
          </w:p>
          <w:p w14:paraId="3F983C0C" w14:textId="77777777" w:rsidR="00656740" w:rsidRPr="003F2C45" w:rsidRDefault="00656740" w:rsidP="00656740">
            <w:pPr>
              <w:rPr>
                <w:rFonts w:ascii="Calibri" w:hAnsi="Calibri" w:cs="Calibri"/>
                <w:sz w:val="22"/>
                <w:szCs w:val="22"/>
                <w:lang w:eastAsia="es-ES"/>
              </w:rPr>
            </w:pPr>
          </w:p>
          <w:p w14:paraId="4E447E56" w14:textId="77777777" w:rsidR="00656740" w:rsidRPr="003F2C45" w:rsidRDefault="00656740" w:rsidP="00656740">
            <w:pPr>
              <w:rPr>
                <w:rFonts w:ascii="Calibri" w:hAnsi="Calibri" w:cs="Calibri"/>
                <w:sz w:val="22"/>
                <w:szCs w:val="22"/>
                <w:lang w:eastAsia="es-ES"/>
              </w:rPr>
            </w:pPr>
          </w:p>
        </w:tc>
        <w:tc>
          <w:tcPr>
            <w:tcW w:w="7958" w:type="dxa"/>
            <w:gridSpan w:val="2"/>
            <w:tcBorders>
              <w:top w:val="single" w:sz="4" w:space="0" w:color="auto"/>
              <w:left w:val="single" w:sz="4" w:space="0" w:color="auto"/>
              <w:bottom w:val="single" w:sz="4" w:space="0" w:color="auto"/>
              <w:right w:val="single" w:sz="4" w:space="0" w:color="auto"/>
            </w:tcBorders>
            <w:noWrap/>
            <w:vAlign w:val="bottom"/>
            <w:hideMark/>
          </w:tcPr>
          <w:p w14:paraId="34AF8B40" w14:textId="41CA01B3" w:rsidR="00656740" w:rsidRPr="003F2C45" w:rsidRDefault="00221D5A" w:rsidP="00656740">
            <w:pPr>
              <w:numPr>
                <w:ilvl w:val="0"/>
                <w:numId w:val="27"/>
              </w:numPr>
              <w:rPr>
                <w:rFonts w:ascii="Calibri" w:hAnsi="Calibri" w:cs="Calibri"/>
                <w:sz w:val="22"/>
                <w:szCs w:val="22"/>
                <w:lang w:eastAsia="es-ES"/>
              </w:rPr>
            </w:pPr>
            <w:r>
              <w:rPr>
                <w:rFonts w:ascii="Calibri" w:hAnsi="Calibri" w:cs="Calibri"/>
                <w:sz w:val="22"/>
                <w:szCs w:val="22"/>
                <w:lang w:eastAsia="es-ES"/>
              </w:rPr>
              <w:t>El</w:t>
            </w:r>
            <w:r w:rsidR="00656740" w:rsidRPr="003F2C45">
              <w:rPr>
                <w:rFonts w:ascii="Calibri" w:hAnsi="Calibri" w:cs="Calibri"/>
                <w:sz w:val="22"/>
                <w:szCs w:val="22"/>
                <w:lang w:eastAsia="es-ES"/>
              </w:rPr>
              <w:t xml:space="preserve"> perdedor de</w:t>
            </w:r>
            <w:r>
              <w:rPr>
                <w:rFonts w:ascii="Calibri" w:hAnsi="Calibri" w:cs="Calibri"/>
                <w:sz w:val="22"/>
                <w:szCs w:val="22"/>
                <w:lang w:eastAsia="es-ES"/>
              </w:rPr>
              <w:t xml:space="preserve">l </w:t>
            </w:r>
            <w:r w:rsidR="00656740" w:rsidRPr="003F2C45">
              <w:rPr>
                <w:rFonts w:ascii="Calibri" w:hAnsi="Calibri" w:cs="Calibri"/>
                <w:sz w:val="22"/>
                <w:szCs w:val="22"/>
                <w:lang w:eastAsia="es-ES"/>
              </w:rPr>
              <w:t>encuentro 6G1-</w:t>
            </w:r>
            <w:r>
              <w:rPr>
                <w:rFonts w:ascii="Calibri" w:hAnsi="Calibri" w:cs="Calibri"/>
                <w:sz w:val="22"/>
                <w:szCs w:val="22"/>
                <w:lang w:eastAsia="es-ES"/>
              </w:rPr>
              <w:t>6</w:t>
            </w:r>
            <w:r w:rsidR="00656740" w:rsidRPr="003F2C45">
              <w:rPr>
                <w:rFonts w:ascii="Calibri" w:hAnsi="Calibri" w:cs="Calibri"/>
                <w:sz w:val="22"/>
                <w:szCs w:val="22"/>
                <w:lang w:eastAsia="es-ES"/>
              </w:rPr>
              <w:t xml:space="preserve">G2 </w:t>
            </w:r>
            <w:r>
              <w:rPr>
                <w:rFonts w:ascii="Calibri" w:hAnsi="Calibri" w:cs="Calibri"/>
                <w:sz w:val="22"/>
                <w:szCs w:val="22"/>
                <w:lang w:eastAsia="es-ES"/>
              </w:rPr>
              <w:t xml:space="preserve">de </w:t>
            </w:r>
            <w:r w:rsidR="00656740" w:rsidRPr="003F2C45">
              <w:rPr>
                <w:rFonts w:ascii="Calibri" w:hAnsi="Calibri" w:cs="Calibri"/>
                <w:sz w:val="22"/>
                <w:szCs w:val="22"/>
                <w:lang w:eastAsia="es-ES"/>
              </w:rPr>
              <w:t>la División Oro</w:t>
            </w:r>
          </w:p>
          <w:p w14:paraId="4D7DE034" w14:textId="77777777" w:rsidR="00656740" w:rsidRPr="003F2C45" w:rsidRDefault="00656740" w:rsidP="00656740">
            <w:pPr>
              <w:numPr>
                <w:ilvl w:val="0"/>
                <w:numId w:val="27"/>
              </w:numPr>
              <w:rPr>
                <w:rFonts w:ascii="Calibri" w:hAnsi="Calibri" w:cs="Calibri"/>
                <w:sz w:val="22"/>
                <w:szCs w:val="22"/>
                <w:lang w:eastAsia="es-ES"/>
              </w:rPr>
            </w:pPr>
            <w:r w:rsidRPr="003F2C45">
              <w:rPr>
                <w:rFonts w:ascii="Calibri" w:hAnsi="Calibri" w:cs="Calibri"/>
                <w:sz w:val="22"/>
                <w:szCs w:val="22"/>
                <w:lang w:eastAsia="es-ES"/>
              </w:rPr>
              <w:t>Además, descenderán de manera automática los equipos que no hayan disputado alguno de los encuentros, cuando el CNTyC no considere su ausencia justificable por causa de fuerza mayor.</w:t>
            </w:r>
          </w:p>
        </w:tc>
      </w:tr>
      <w:tr w:rsidR="00656740" w:rsidRPr="00C13175" w14:paraId="2A819BF7"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vAlign w:val="bottom"/>
          </w:tcPr>
          <w:p w14:paraId="69D0591C" w14:textId="77777777" w:rsidR="00656740" w:rsidRPr="003F2C45" w:rsidRDefault="00656740" w:rsidP="00656740">
            <w:pPr>
              <w:rPr>
                <w:rFonts w:ascii="Calibri" w:hAnsi="Calibri" w:cs="Calibri"/>
                <w:sz w:val="22"/>
                <w:szCs w:val="22"/>
                <w:lang w:eastAsia="es-ES"/>
              </w:rPr>
            </w:pPr>
            <w:bookmarkStart w:id="1" w:name="_Hlk146120851"/>
            <w:r w:rsidRPr="003F2C45">
              <w:rPr>
                <w:rFonts w:ascii="Calibri" w:hAnsi="Calibri" w:cs="Calibri"/>
                <w:sz w:val="22"/>
                <w:szCs w:val="22"/>
                <w:lang w:eastAsia="es-ES"/>
              </w:rPr>
              <w:t>ASCENSOS</w:t>
            </w:r>
          </w:p>
          <w:p w14:paraId="78F77922" w14:textId="77777777" w:rsidR="00656740" w:rsidRPr="003F2C45" w:rsidRDefault="00656740" w:rsidP="00656740">
            <w:pPr>
              <w:rPr>
                <w:rFonts w:ascii="Calibri" w:hAnsi="Calibri" w:cs="Calibri"/>
                <w:sz w:val="22"/>
                <w:szCs w:val="22"/>
                <w:lang w:eastAsia="es-ES"/>
              </w:rPr>
            </w:pPr>
          </w:p>
          <w:p w14:paraId="48EF181E" w14:textId="77777777" w:rsidR="00656740" w:rsidRPr="003F2C45" w:rsidRDefault="00656740" w:rsidP="00656740">
            <w:pPr>
              <w:rPr>
                <w:rFonts w:ascii="Calibri" w:hAnsi="Calibri" w:cs="Calibri"/>
                <w:sz w:val="22"/>
                <w:szCs w:val="22"/>
                <w:lang w:eastAsia="es-ES"/>
              </w:rPr>
            </w:pPr>
          </w:p>
        </w:tc>
        <w:tc>
          <w:tcPr>
            <w:tcW w:w="7958" w:type="dxa"/>
            <w:gridSpan w:val="2"/>
            <w:tcBorders>
              <w:top w:val="single" w:sz="4" w:space="0" w:color="auto"/>
              <w:left w:val="single" w:sz="4" w:space="0" w:color="auto"/>
              <w:bottom w:val="single" w:sz="4" w:space="0" w:color="auto"/>
              <w:right w:val="single" w:sz="4" w:space="0" w:color="auto"/>
            </w:tcBorders>
            <w:noWrap/>
            <w:vAlign w:val="bottom"/>
          </w:tcPr>
          <w:p w14:paraId="177D2007" w14:textId="0FBD9F40" w:rsidR="00656740" w:rsidRPr="003F2C45" w:rsidRDefault="00656740" w:rsidP="00656740">
            <w:pPr>
              <w:numPr>
                <w:ilvl w:val="0"/>
                <w:numId w:val="28"/>
              </w:numPr>
              <w:rPr>
                <w:rFonts w:ascii="Calibri" w:hAnsi="Calibri" w:cs="Calibri"/>
                <w:sz w:val="22"/>
                <w:szCs w:val="22"/>
                <w:lang w:eastAsia="es-ES"/>
              </w:rPr>
            </w:pPr>
            <w:r w:rsidRPr="003F2C45">
              <w:rPr>
                <w:rFonts w:ascii="Calibri" w:hAnsi="Calibri" w:cs="Calibri"/>
                <w:sz w:val="22"/>
                <w:szCs w:val="22"/>
                <w:lang w:eastAsia="es-ES"/>
              </w:rPr>
              <w:t>El primer equipo clasificado de la División Plata</w:t>
            </w:r>
          </w:p>
          <w:p w14:paraId="364259F3" w14:textId="77777777" w:rsidR="00656740" w:rsidRPr="003F2C45" w:rsidRDefault="00656740" w:rsidP="00656740">
            <w:pPr>
              <w:numPr>
                <w:ilvl w:val="0"/>
                <w:numId w:val="28"/>
              </w:numPr>
              <w:rPr>
                <w:rFonts w:ascii="Calibri" w:hAnsi="Calibri" w:cs="Calibri"/>
                <w:sz w:val="22"/>
                <w:szCs w:val="22"/>
                <w:lang w:eastAsia="es-ES"/>
              </w:rPr>
            </w:pPr>
            <w:r w:rsidRPr="003F2C45">
              <w:rPr>
                <w:rFonts w:ascii="Calibri" w:hAnsi="Calibri" w:cs="Calibri"/>
                <w:sz w:val="22"/>
                <w:szCs w:val="22"/>
                <w:lang w:eastAsia="es-ES"/>
              </w:rPr>
              <w:t>En caso de haber descensos automáticos por ausencia, ascenderán el mismo número de equipos penalizados, siguiendo el orden generado por la clasificación global de cada división.</w:t>
            </w:r>
          </w:p>
        </w:tc>
      </w:tr>
      <w:bookmarkEnd w:id="1"/>
      <w:tr w:rsidR="00656740" w:rsidRPr="00CF1133" w14:paraId="7D91C85F"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vAlign w:val="bottom"/>
            <w:hideMark/>
          </w:tcPr>
          <w:p w14:paraId="494920A8" w14:textId="77777777" w:rsidR="00656740" w:rsidRPr="003F2C45" w:rsidRDefault="00656740" w:rsidP="00656740">
            <w:pPr>
              <w:rPr>
                <w:rFonts w:ascii="Calibri" w:hAnsi="Calibri" w:cs="Calibri"/>
                <w:sz w:val="22"/>
                <w:szCs w:val="22"/>
                <w:lang w:eastAsia="es-ES"/>
              </w:rPr>
            </w:pPr>
            <w:r w:rsidRPr="003F2C45">
              <w:rPr>
                <w:rFonts w:ascii="Calibri" w:hAnsi="Calibri" w:cs="Calibri"/>
                <w:sz w:val="22"/>
                <w:szCs w:val="22"/>
                <w:lang w:eastAsia="es-ES"/>
              </w:rPr>
              <w:t>CTO DE ESPAÑA</w:t>
            </w:r>
          </w:p>
          <w:p w14:paraId="1576A347" w14:textId="77777777" w:rsidR="00656740" w:rsidRPr="003F2C45" w:rsidRDefault="00656740" w:rsidP="00656740">
            <w:pPr>
              <w:rPr>
                <w:rFonts w:ascii="Calibri" w:hAnsi="Calibri" w:cs="Calibri"/>
                <w:sz w:val="22"/>
                <w:szCs w:val="22"/>
                <w:lang w:eastAsia="es-ES"/>
              </w:rPr>
            </w:pPr>
          </w:p>
          <w:p w14:paraId="036290E5" w14:textId="77777777" w:rsidR="00656740" w:rsidRPr="003F2C45" w:rsidRDefault="00656740" w:rsidP="00656740">
            <w:pPr>
              <w:rPr>
                <w:rFonts w:ascii="Calibri" w:hAnsi="Calibri" w:cs="Calibri"/>
                <w:sz w:val="22"/>
                <w:szCs w:val="22"/>
                <w:lang w:eastAsia="es-ES"/>
              </w:rPr>
            </w:pPr>
          </w:p>
          <w:p w14:paraId="775D5A35" w14:textId="77777777" w:rsidR="00656740" w:rsidRPr="003F2C45" w:rsidRDefault="00656740" w:rsidP="00656740">
            <w:pPr>
              <w:rPr>
                <w:rFonts w:ascii="Calibri" w:hAnsi="Calibri" w:cs="Calibri"/>
                <w:sz w:val="22"/>
                <w:szCs w:val="22"/>
                <w:lang w:eastAsia="es-ES"/>
              </w:rPr>
            </w:pPr>
          </w:p>
        </w:tc>
        <w:tc>
          <w:tcPr>
            <w:tcW w:w="7958" w:type="dxa"/>
            <w:gridSpan w:val="2"/>
            <w:tcBorders>
              <w:top w:val="single" w:sz="4" w:space="0" w:color="auto"/>
              <w:left w:val="single" w:sz="4" w:space="0" w:color="auto"/>
              <w:bottom w:val="single" w:sz="4" w:space="0" w:color="auto"/>
              <w:right w:val="single" w:sz="4" w:space="0" w:color="auto"/>
            </w:tcBorders>
            <w:noWrap/>
            <w:vAlign w:val="bottom"/>
            <w:hideMark/>
          </w:tcPr>
          <w:p w14:paraId="176B724B" w14:textId="77777777" w:rsidR="00934A38" w:rsidRPr="00415F15" w:rsidRDefault="00934A38" w:rsidP="00934A38">
            <w:pPr>
              <w:rPr>
                <w:rFonts w:ascii="Calibri" w:hAnsi="Calibri" w:cs="Calibri"/>
                <w:color w:val="EE0000"/>
                <w:sz w:val="22"/>
                <w:szCs w:val="22"/>
                <w:lang w:eastAsia="es-ES"/>
              </w:rPr>
            </w:pPr>
            <w:r w:rsidRPr="00415F15">
              <w:rPr>
                <w:rFonts w:ascii="Calibri" w:hAnsi="Calibri" w:cs="Calibri"/>
                <w:color w:val="EE0000"/>
                <w:sz w:val="22"/>
                <w:szCs w:val="22"/>
                <w:lang w:eastAsia="es-ES"/>
              </w:rPr>
              <w:t>El orden de fuerza se determina por los encuentros cruzados de la 3ª jornada entre los 3 primeros de cada grupo Oro:</w:t>
            </w:r>
          </w:p>
          <w:p w14:paraId="100C6777" w14:textId="77777777" w:rsidR="00934A38" w:rsidRPr="00415F15" w:rsidRDefault="00934A38" w:rsidP="00934A38">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Pr>
                <w:rFonts w:ascii="Calibri" w:hAnsi="Calibri" w:cs="Calibri"/>
                <w:color w:val="EE0000"/>
                <w:sz w:val="22"/>
                <w:szCs w:val="22"/>
                <w:lang w:eastAsia="es-ES"/>
              </w:rPr>
              <w:t xml:space="preserve">      </w:t>
            </w:r>
            <w:r w:rsidRPr="00415F15">
              <w:rPr>
                <w:rFonts w:ascii="Calibri" w:hAnsi="Calibri" w:cs="Calibri"/>
                <w:color w:val="EE0000"/>
                <w:sz w:val="22"/>
                <w:szCs w:val="22"/>
                <w:lang w:eastAsia="es-ES"/>
              </w:rPr>
              <w:t>Para el puesto 1: 1G1-1G2</w:t>
            </w:r>
          </w:p>
          <w:p w14:paraId="46E9E6E5" w14:textId="77777777" w:rsidR="00934A38" w:rsidRPr="00415F15" w:rsidRDefault="00934A38" w:rsidP="00934A38">
            <w:pPr>
              <w:ind w:left="786" w:hanging="425"/>
              <w:rPr>
                <w:rFonts w:ascii="Calibri" w:hAnsi="Calibri" w:cs="Calibri"/>
                <w:color w:val="EE0000"/>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3: 2G1-2G2</w:t>
            </w:r>
          </w:p>
          <w:p w14:paraId="4DBA4264" w14:textId="44F20D76" w:rsidR="00656740" w:rsidRPr="003F2C45" w:rsidRDefault="00934A38" w:rsidP="00934A38">
            <w:pPr>
              <w:ind w:left="786" w:hanging="425"/>
              <w:rPr>
                <w:rFonts w:ascii="Calibri" w:hAnsi="Calibri" w:cs="Calibri"/>
                <w:sz w:val="22"/>
                <w:szCs w:val="22"/>
                <w:lang w:eastAsia="es-ES"/>
              </w:rPr>
            </w:pPr>
            <w:r w:rsidRPr="00415F15">
              <w:rPr>
                <w:rFonts w:ascii="Calibri" w:hAnsi="Calibri" w:cs="Calibri"/>
                <w:color w:val="EE0000"/>
                <w:sz w:val="22"/>
                <w:szCs w:val="22"/>
                <w:lang w:eastAsia="es-ES"/>
              </w:rPr>
              <w:t>•</w:t>
            </w:r>
            <w:r w:rsidRPr="00415F15">
              <w:rPr>
                <w:rFonts w:ascii="Calibri" w:hAnsi="Calibri" w:cs="Calibri"/>
                <w:color w:val="EE0000"/>
                <w:sz w:val="22"/>
                <w:szCs w:val="22"/>
                <w:lang w:eastAsia="es-ES"/>
              </w:rPr>
              <w:tab/>
              <w:t>Para el puesto 5: 3G1-3G2</w:t>
            </w:r>
          </w:p>
        </w:tc>
      </w:tr>
      <w:tr w:rsidR="00656740" w:rsidRPr="00CF1133" w14:paraId="751E0F17"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hideMark/>
          </w:tcPr>
          <w:p w14:paraId="5CC0E0BE" w14:textId="77777777" w:rsidR="00656740" w:rsidRPr="00CF1133" w:rsidRDefault="00656740" w:rsidP="00656740">
            <w:pPr>
              <w:rPr>
                <w:rFonts w:ascii="Calibri" w:hAnsi="Calibri" w:cs="Calibri"/>
                <w:color w:val="000000"/>
                <w:sz w:val="22"/>
                <w:szCs w:val="22"/>
                <w:lang w:eastAsia="es-ES"/>
              </w:rPr>
            </w:pPr>
            <w:r w:rsidRPr="00656229">
              <w:rPr>
                <w:rFonts w:ascii="Calibri" w:hAnsi="Calibri" w:cs="Calibri"/>
                <w:color w:val="000000"/>
                <w:sz w:val="22"/>
                <w:szCs w:val="22"/>
                <w:lang w:eastAsia="es-ES"/>
              </w:rPr>
              <w:t>CAMBIOS</w:t>
            </w:r>
          </w:p>
        </w:tc>
        <w:tc>
          <w:tcPr>
            <w:tcW w:w="7958" w:type="dxa"/>
            <w:gridSpan w:val="2"/>
            <w:tcBorders>
              <w:top w:val="single" w:sz="4" w:space="0" w:color="auto"/>
              <w:left w:val="single" w:sz="4" w:space="0" w:color="auto"/>
              <w:bottom w:val="single" w:sz="4" w:space="0" w:color="auto"/>
              <w:right w:val="single" w:sz="4" w:space="0" w:color="auto"/>
            </w:tcBorders>
            <w:noWrap/>
            <w:hideMark/>
          </w:tcPr>
          <w:p w14:paraId="6E7AB927" w14:textId="77777777" w:rsidR="00656740" w:rsidRPr="00CF1133" w:rsidRDefault="00656740" w:rsidP="00656740">
            <w:pPr>
              <w:rPr>
                <w:rFonts w:ascii="Calibri" w:hAnsi="Calibri" w:cs="Calibri"/>
                <w:color w:val="000000"/>
                <w:sz w:val="22"/>
                <w:szCs w:val="22"/>
                <w:lang w:eastAsia="es-ES"/>
              </w:rPr>
            </w:pPr>
            <w:r w:rsidRPr="00656229">
              <w:rPr>
                <w:rFonts w:ascii="Calibri" w:hAnsi="Calibri" w:cs="Calibri"/>
                <w:color w:val="000000"/>
                <w:sz w:val="22"/>
                <w:szCs w:val="22"/>
                <w:lang w:eastAsia="es-ES"/>
              </w:rPr>
              <w:t xml:space="preserve">No se permiten cambios de tiradores/as entre equipos </w:t>
            </w:r>
          </w:p>
        </w:tc>
      </w:tr>
      <w:tr w:rsidR="00656740" w:rsidRPr="000D2FA9" w14:paraId="3BED9EC6"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hideMark/>
          </w:tcPr>
          <w:p w14:paraId="1D35E45D" w14:textId="77777777" w:rsidR="00656740" w:rsidRPr="003F2C45" w:rsidRDefault="00656740" w:rsidP="00656740">
            <w:pPr>
              <w:rPr>
                <w:rFonts w:ascii="Calibri" w:hAnsi="Calibri" w:cs="Calibri"/>
                <w:sz w:val="22"/>
                <w:szCs w:val="22"/>
                <w:lang w:eastAsia="es-ES"/>
              </w:rPr>
            </w:pPr>
            <w:bookmarkStart w:id="2" w:name="_Hlk113296142"/>
            <w:r w:rsidRPr="003F2C45">
              <w:rPr>
                <w:rFonts w:ascii="Calibri" w:hAnsi="Calibri" w:cs="Calibri"/>
                <w:sz w:val="22"/>
                <w:szCs w:val="22"/>
                <w:lang w:eastAsia="es-ES"/>
              </w:rPr>
              <w:t>EXTRANJEROS</w:t>
            </w:r>
          </w:p>
        </w:tc>
        <w:tc>
          <w:tcPr>
            <w:tcW w:w="7958" w:type="dxa"/>
            <w:gridSpan w:val="2"/>
            <w:tcBorders>
              <w:top w:val="single" w:sz="4" w:space="0" w:color="auto"/>
              <w:left w:val="single" w:sz="4" w:space="0" w:color="auto"/>
              <w:bottom w:val="single" w:sz="4" w:space="0" w:color="auto"/>
              <w:right w:val="single" w:sz="4" w:space="0" w:color="auto"/>
            </w:tcBorders>
            <w:noWrap/>
            <w:hideMark/>
          </w:tcPr>
          <w:p w14:paraId="378672C4" w14:textId="77777777" w:rsidR="00656740" w:rsidRPr="003F2C45" w:rsidRDefault="00656740" w:rsidP="00656740">
            <w:pPr>
              <w:rPr>
                <w:rFonts w:ascii="Calibri" w:hAnsi="Calibri" w:cs="Calibri"/>
                <w:sz w:val="22"/>
                <w:szCs w:val="22"/>
                <w:lang w:eastAsia="es-ES"/>
              </w:rPr>
            </w:pPr>
            <w:r w:rsidRPr="003F2C45">
              <w:rPr>
                <w:rFonts w:ascii="Calibri" w:hAnsi="Calibri" w:cs="Calibri"/>
                <w:sz w:val="22"/>
                <w:szCs w:val="22"/>
                <w:lang w:eastAsia="es-ES"/>
              </w:rPr>
              <w:t>Solo se permite la alineación de 1 extranjero no residente oficialmente en España por encuentro</w:t>
            </w:r>
          </w:p>
        </w:tc>
      </w:tr>
      <w:bookmarkEnd w:id="2"/>
      <w:tr w:rsidR="00656740" w:rsidRPr="00CF1133" w14:paraId="47D02900"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gridSpan w:val="2"/>
            <w:tcBorders>
              <w:top w:val="single" w:sz="4" w:space="0" w:color="auto"/>
              <w:left w:val="single" w:sz="4" w:space="0" w:color="auto"/>
              <w:bottom w:val="single" w:sz="4" w:space="0" w:color="auto"/>
              <w:right w:val="single" w:sz="4" w:space="0" w:color="auto"/>
            </w:tcBorders>
            <w:noWrap/>
            <w:vAlign w:val="bottom"/>
            <w:hideMark/>
          </w:tcPr>
          <w:p w14:paraId="20E6F458" w14:textId="77777777" w:rsidR="00656740" w:rsidRDefault="00656740" w:rsidP="00656740">
            <w:pPr>
              <w:rPr>
                <w:rFonts w:ascii="Calibri" w:hAnsi="Calibri" w:cs="Calibri"/>
                <w:color w:val="000000"/>
                <w:sz w:val="22"/>
                <w:szCs w:val="22"/>
                <w:lang w:eastAsia="es-ES"/>
              </w:rPr>
            </w:pPr>
            <w:r w:rsidRPr="00CF1133">
              <w:rPr>
                <w:rFonts w:ascii="Calibri" w:hAnsi="Calibri" w:cs="Calibri"/>
                <w:color w:val="000000"/>
                <w:sz w:val="22"/>
                <w:szCs w:val="22"/>
                <w:lang w:eastAsia="es-ES"/>
              </w:rPr>
              <w:t>AUSENCIAS</w:t>
            </w:r>
          </w:p>
          <w:p w14:paraId="5738966E" w14:textId="77777777" w:rsidR="00656740" w:rsidRDefault="00656740" w:rsidP="00656740">
            <w:pPr>
              <w:rPr>
                <w:rFonts w:ascii="Calibri" w:hAnsi="Calibri" w:cs="Calibri"/>
                <w:color w:val="000000"/>
                <w:sz w:val="22"/>
                <w:szCs w:val="22"/>
                <w:lang w:eastAsia="es-ES"/>
              </w:rPr>
            </w:pPr>
          </w:p>
          <w:p w14:paraId="30EFD839" w14:textId="77777777" w:rsidR="00656740" w:rsidRDefault="00656740" w:rsidP="00656740">
            <w:pPr>
              <w:rPr>
                <w:rFonts w:ascii="Calibri" w:hAnsi="Calibri" w:cs="Calibri"/>
                <w:color w:val="000000"/>
                <w:sz w:val="22"/>
                <w:szCs w:val="22"/>
                <w:lang w:eastAsia="es-ES"/>
              </w:rPr>
            </w:pPr>
          </w:p>
          <w:p w14:paraId="7C46C983" w14:textId="77777777" w:rsidR="00656740" w:rsidRDefault="00656740" w:rsidP="00656740">
            <w:pPr>
              <w:rPr>
                <w:rFonts w:ascii="Calibri" w:hAnsi="Calibri" w:cs="Calibri"/>
                <w:color w:val="000000"/>
                <w:sz w:val="22"/>
                <w:szCs w:val="22"/>
                <w:lang w:eastAsia="es-ES"/>
              </w:rPr>
            </w:pPr>
          </w:p>
          <w:p w14:paraId="42AD9961" w14:textId="77777777" w:rsidR="00656740" w:rsidRDefault="00656740" w:rsidP="00656740">
            <w:pPr>
              <w:rPr>
                <w:rFonts w:ascii="Calibri" w:hAnsi="Calibri" w:cs="Calibri"/>
                <w:color w:val="000000"/>
                <w:sz w:val="22"/>
                <w:szCs w:val="22"/>
                <w:lang w:eastAsia="es-ES"/>
              </w:rPr>
            </w:pPr>
          </w:p>
          <w:p w14:paraId="18E20292" w14:textId="77777777" w:rsidR="00656740" w:rsidRDefault="00656740" w:rsidP="00656740">
            <w:pPr>
              <w:rPr>
                <w:rFonts w:ascii="Calibri" w:hAnsi="Calibri" w:cs="Calibri"/>
                <w:color w:val="000000"/>
                <w:sz w:val="22"/>
                <w:szCs w:val="22"/>
                <w:lang w:eastAsia="es-ES"/>
              </w:rPr>
            </w:pPr>
          </w:p>
          <w:p w14:paraId="318956D5" w14:textId="77777777" w:rsidR="00656740" w:rsidRPr="00CF1133" w:rsidRDefault="00656740" w:rsidP="00656740">
            <w:pPr>
              <w:rPr>
                <w:rFonts w:ascii="Calibri" w:hAnsi="Calibri" w:cs="Calibri"/>
                <w:color w:val="000000"/>
                <w:sz w:val="22"/>
                <w:szCs w:val="22"/>
                <w:lang w:eastAsia="es-ES"/>
              </w:rPr>
            </w:pPr>
          </w:p>
        </w:tc>
        <w:tc>
          <w:tcPr>
            <w:tcW w:w="7958" w:type="dxa"/>
            <w:gridSpan w:val="2"/>
            <w:tcBorders>
              <w:top w:val="single" w:sz="4" w:space="0" w:color="auto"/>
              <w:left w:val="single" w:sz="4" w:space="0" w:color="auto"/>
              <w:bottom w:val="single" w:sz="4" w:space="0" w:color="auto"/>
              <w:right w:val="single" w:sz="4" w:space="0" w:color="auto"/>
            </w:tcBorders>
            <w:noWrap/>
            <w:vAlign w:val="bottom"/>
            <w:hideMark/>
          </w:tcPr>
          <w:p w14:paraId="7CD50144" w14:textId="77777777" w:rsidR="00656740" w:rsidRPr="003F2C45" w:rsidRDefault="00656740" w:rsidP="00656740">
            <w:pPr>
              <w:rPr>
                <w:rFonts w:ascii="Calibri" w:hAnsi="Calibri" w:cs="Calibri"/>
                <w:sz w:val="22"/>
                <w:szCs w:val="22"/>
                <w:lang w:eastAsia="es-ES"/>
              </w:rPr>
            </w:pPr>
            <w:r w:rsidRPr="003F2C45">
              <w:rPr>
                <w:rFonts w:ascii="Calibri" w:hAnsi="Calibri" w:cs="Calibri"/>
                <w:sz w:val="22"/>
                <w:szCs w:val="22"/>
                <w:lang w:eastAsia="es-ES"/>
              </w:rPr>
              <w:t>La ausencia de un equipo en un encuentro, por causa de fuerza mayor autorizada por el CNTyC, supone su derrota por 25 a 0.</w:t>
            </w:r>
          </w:p>
          <w:p w14:paraId="129E9062" w14:textId="77777777" w:rsidR="00656740" w:rsidRPr="003F2C45" w:rsidRDefault="00656740" w:rsidP="00656740">
            <w:pPr>
              <w:rPr>
                <w:rFonts w:ascii="Calibri" w:hAnsi="Calibri" w:cs="Calibri"/>
                <w:sz w:val="22"/>
                <w:szCs w:val="22"/>
                <w:lang w:eastAsia="es-ES"/>
              </w:rPr>
            </w:pPr>
          </w:p>
          <w:p w14:paraId="6815AAAF" w14:textId="77777777" w:rsidR="00656740" w:rsidRPr="003F2C45" w:rsidRDefault="00656740" w:rsidP="00656740">
            <w:pPr>
              <w:jc w:val="both"/>
              <w:rPr>
                <w:rFonts w:ascii="Calibri" w:hAnsi="Calibri" w:cs="Calibri"/>
                <w:sz w:val="22"/>
                <w:szCs w:val="22"/>
                <w:lang w:eastAsia="es-ES"/>
              </w:rPr>
            </w:pPr>
            <w:r w:rsidRPr="003F2C45">
              <w:rPr>
                <w:rFonts w:ascii="Calibri" w:hAnsi="Calibri" w:cs="Calibri"/>
                <w:sz w:val="22"/>
                <w:szCs w:val="22"/>
                <w:lang w:eastAsia="es-ES"/>
              </w:rPr>
              <w:t>Si el CNTyC no acepta la ausencia, el club ausente tendrá una de las siguientes penalizaciones:</w:t>
            </w:r>
          </w:p>
          <w:p w14:paraId="2241E66D" w14:textId="77777777" w:rsidR="00656740" w:rsidRPr="003F2C45" w:rsidRDefault="00656740" w:rsidP="00656740">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Campeonato de España</w:t>
            </w:r>
          </w:p>
          <w:p w14:paraId="553197D2" w14:textId="77777777" w:rsidR="00656740" w:rsidRPr="003F2C45" w:rsidRDefault="00656740" w:rsidP="00656740">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clasificación para el play-off de ascensos o para los puestos de ascenso directo.</w:t>
            </w:r>
          </w:p>
          <w:p w14:paraId="6A9A4447" w14:textId="77777777" w:rsidR="00656740" w:rsidRPr="003F2C45" w:rsidRDefault="00656740" w:rsidP="00656740">
            <w:pPr>
              <w:numPr>
                <w:ilvl w:val="0"/>
                <w:numId w:val="17"/>
              </w:numPr>
              <w:jc w:val="both"/>
              <w:rPr>
                <w:rFonts w:ascii="Calibri" w:hAnsi="Calibri" w:cs="Calibri"/>
                <w:sz w:val="22"/>
                <w:szCs w:val="22"/>
                <w:lang w:eastAsia="es-ES"/>
              </w:rPr>
            </w:pPr>
            <w:r w:rsidRPr="003F2C45">
              <w:rPr>
                <w:rFonts w:ascii="Calibri" w:hAnsi="Calibri" w:cs="Calibri"/>
                <w:sz w:val="22"/>
                <w:szCs w:val="22"/>
                <w:lang w:eastAsia="es-ES"/>
              </w:rPr>
              <w:t>No expedición de certificados de participación en la Liga Nacional de Clubes</w:t>
            </w:r>
          </w:p>
          <w:p w14:paraId="3B3A54B3" w14:textId="77777777" w:rsidR="00656740" w:rsidRPr="008C5C34" w:rsidRDefault="00656740" w:rsidP="00656740">
            <w:pPr>
              <w:numPr>
                <w:ilvl w:val="0"/>
                <w:numId w:val="17"/>
              </w:numPr>
              <w:jc w:val="both"/>
              <w:rPr>
                <w:rFonts w:ascii="Calibri" w:hAnsi="Calibri" w:cs="Calibri"/>
                <w:color w:val="FF0000"/>
                <w:sz w:val="22"/>
                <w:szCs w:val="22"/>
                <w:lang w:eastAsia="es-ES"/>
              </w:rPr>
            </w:pPr>
            <w:r w:rsidRPr="003F2C45">
              <w:rPr>
                <w:rFonts w:ascii="Calibri" w:hAnsi="Calibri" w:cs="Calibri"/>
                <w:sz w:val="22"/>
                <w:szCs w:val="22"/>
                <w:lang w:eastAsia="es-ES"/>
              </w:rPr>
              <w:t>Descenso automático a la última división de la liga correspondiente.</w:t>
            </w:r>
          </w:p>
        </w:tc>
      </w:tr>
      <w:tr w:rsidR="00042585" w:rsidRPr="002349C1" w14:paraId="0E075D19" w14:textId="77777777" w:rsidTr="00042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18" w:type="dxa"/>
          <w:trHeight w:val="300"/>
        </w:trPr>
        <w:tc>
          <w:tcPr>
            <w:tcW w:w="1407" w:type="dxa"/>
            <w:gridSpan w:val="2"/>
            <w:tcBorders>
              <w:top w:val="single" w:sz="4" w:space="0" w:color="auto"/>
              <w:left w:val="single" w:sz="4" w:space="0" w:color="auto"/>
              <w:bottom w:val="single" w:sz="4" w:space="0" w:color="auto"/>
              <w:right w:val="single" w:sz="4" w:space="0" w:color="auto"/>
            </w:tcBorders>
            <w:noWrap/>
            <w:vAlign w:val="bottom"/>
            <w:hideMark/>
          </w:tcPr>
          <w:p w14:paraId="535B333B" w14:textId="77777777" w:rsidR="00042585" w:rsidRPr="002349C1" w:rsidRDefault="00042585"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6CC93F3D" w14:textId="77777777" w:rsidR="00042585" w:rsidRPr="002349C1" w:rsidRDefault="00042585"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p w14:paraId="7F8BFB12" w14:textId="77777777" w:rsidR="00042585" w:rsidRPr="002349C1" w:rsidRDefault="00042585" w:rsidP="00322095">
            <w:pPr>
              <w:rPr>
                <w:rFonts w:ascii="Calibri" w:hAnsi="Calibri" w:cs="Calibri"/>
                <w:color w:val="FF0000"/>
                <w:sz w:val="22"/>
                <w:szCs w:val="22"/>
                <w:lang w:eastAsia="es-ES"/>
              </w:rPr>
            </w:pPr>
          </w:p>
          <w:p w14:paraId="382BE1BE" w14:textId="77777777" w:rsidR="00042585" w:rsidRPr="002349C1" w:rsidRDefault="00042585" w:rsidP="00322095">
            <w:pPr>
              <w:rPr>
                <w:rFonts w:ascii="Calibri" w:hAnsi="Calibri" w:cs="Calibri"/>
                <w:color w:val="FF0000"/>
                <w:sz w:val="22"/>
                <w:szCs w:val="22"/>
                <w:lang w:eastAsia="es-ES"/>
              </w:rPr>
            </w:pPr>
          </w:p>
        </w:tc>
        <w:tc>
          <w:tcPr>
            <w:tcW w:w="7840" w:type="dxa"/>
            <w:tcBorders>
              <w:top w:val="single" w:sz="4" w:space="0" w:color="auto"/>
              <w:left w:val="single" w:sz="4" w:space="0" w:color="auto"/>
              <w:bottom w:val="single" w:sz="4" w:space="0" w:color="auto"/>
              <w:right w:val="single" w:sz="4" w:space="0" w:color="auto"/>
            </w:tcBorders>
            <w:noWrap/>
            <w:vAlign w:val="bottom"/>
            <w:hideMark/>
          </w:tcPr>
          <w:p w14:paraId="068007C6" w14:textId="77777777" w:rsidR="00042585" w:rsidRDefault="00042585"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 xml:space="preserve">La alineación indebida de un deportista extranjero no </w:t>
            </w:r>
            <w:r>
              <w:rPr>
                <w:rFonts w:ascii="Calibri" w:hAnsi="Calibri" w:cs="Calibri"/>
                <w:color w:val="FF0000"/>
                <w:sz w:val="22"/>
                <w:szCs w:val="22"/>
                <w:lang w:eastAsia="es-ES"/>
              </w:rPr>
              <w:t>oficialmente residente en España implica la derrota por 25 a 0 en</w:t>
            </w:r>
            <w:r w:rsidRPr="002349C1">
              <w:rPr>
                <w:rFonts w:ascii="Calibri" w:hAnsi="Calibri" w:cs="Calibri"/>
                <w:color w:val="FF0000"/>
                <w:sz w:val="22"/>
                <w:szCs w:val="22"/>
                <w:lang w:eastAsia="es-ES"/>
              </w:rPr>
              <w:t xml:space="preserve"> todos los encuentros que hay</w:t>
            </w:r>
            <w:r>
              <w:rPr>
                <w:rFonts w:ascii="Calibri" w:hAnsi="Calibri" w:cs="Calibri"/>
                <w:color w:val="FF0000"/>
                <w:sz w:val="22"/>
                <w:szCs w:val="22"/>
                <w:lang w:eastAsia="es-ES"/>
              </w:rPr>
              <w:t>a</w:t>
            </w:r>
            <w:r w:rsidRPr="002349C1">
              <w:rPr>
                <w:rFonts w:ascii="Calibri" w:hAnsi="Calibri" w:cs="Calibri"/>
                <w:color w:val="FF0000"/>
                <w:sz w:val="22"/>
                <w:szCs w:val="22"/>
                <w:lang w:eastAsia="es-ES"/>
              </w:rPr>
              <w:t xml:space="preserve"> disputado.</w:t>
            </w:r>
          </w:p>
          <w:p w14:paraId="78B6F0EC" w14:textId="77777777" w:rsidR="00042585" w:rsidRPr="002349C1" w:rsidRDefault="00042585" w:rsidP="00322095">
            <w:pPr>
              <w:rPr>
                <w:rFonts w:ascii="Calibri" w:hAnsi="Calibri" w:cs="Calibri"/>
                <w:color w:val="FF0000"/>
                <w:sz w:val="22"/>
                <w:szCs w:val="22"/>
                <w:lang w:eastAsia="es-ES"/>
              </w:rPr>
            </w:pPr>
          </w:p>
          <w:p w14:paraId="1D457E34" w14:textId="77777777" w:rsidR="00042585" w:rsidRPr="002349C1" w:rsidRDefault="00042585" w:rsidP="00322095">
            <w:pPr>
              <w:ind w:left="720"/>
              <w:jc w:val="both"/>
              <w:rPr>
                <w:rFonts w:ascii="Calibri" w:hAnsi="Calibri" w:cs="Calibri"/>
                <w:color w:val="FF0000"/>
                <w:sz w:val="22"/>
                <w:szCs w:val="22"/>
                <w:lang w:eastAsia="es-ES"/>
              </w:rPr>
            </w:pPr>
          </w:p>
        </w:tc>
      </w:tr>
    </w:tbl>
    <w:p w14:paraId="0F019E67" w14:textId="4C2684FF" w:rsidR="004E04AA" w:rsidRDefault="004E04AA" w:rsidP="00E431B6">
      <w:pPr>
        <w:jc w:val="both"/>
      </w:pPr>
    </w:p>
    <w:p w14:paraId="7CC91196" w14:textId="48B4975C" w:rsidR="004E04AA" w:rsidRDefault="004E04AA" w:rsidP="00E431B6">
      <w:pPr>
        <w:jc w:val="both"/>
      </w:pPr>
    </w:p>
    <w:p w14:paraId="7B6765D3" w14:textId="77777777" w:rsidR="00746C87" w:rsidRDefault="00746C87" w:rsidP="00E431B6">
      <w:pPr>
        <w:jc w:val="both"/>
      </w:pPr>
    </w:p>
    <w:p w14:paraId="2D2F068C" w14:textId="77777777" w:rsidR="00746C87" w:rsidRDefault="00746C87" w:rsidP="00E431B6">
      <w:pPr>
        <w:jc w:val="both"/>
      </w:pPr>
    </w:p>
    <w:p w14:paraId="25FE8D51" w14:textId="77777777" w:rsidR="00746C87" w:rsidRDefault="00746C87" w:rsidP="00E431B6">
      <w:pPr>
        <w:jc w:val="both"/>
      </w:pPr>
    </w:p>
    <w:p w14:paraId="531F859A" w14:textId="43C29B63" w:rsidR="004E04AA" w:rsidRDefault="004E04AA" w:rsidP="00E431B6">
      <w:pPr>
        <w:jc w:val="both"/>
      </w:pPr>
    </w:p>
    <w:p w14:paraId="1BD00147" w14:textId="77777777" w:rsidR="00BC0E79" w:rsidRDefault="00BC0E79" w:rsidP="00E431B6">
      <w:pPr>
        <w:jc w:val="both"/>
      </w:pPr>
    </w:p>
    <w:p w14:paraId="13B7AFC4" w14:textId="08DEBEDC" w:rsidR="004E04AA" w:rsidRDefault="004E04AA" w:rsidP="00E431B6">
      <w:pPr>
        <w:jc w:val="both"/>
      </w:pPr>
    </w:p>
    <w:p w14:paraId="644CAA6D" w14:textId="6C3313C0" w:rsidR="004E04AA" w:rsidRDefault="004E04AA" w:rsidP="00E431B6">
      <w:pPr>
        <w:jc w:val="both"/>
      </w:pPr>
    </w:p>
    <w:p w14:paraId="7E89AC20" w14:textId="029D3FBD" w:rsidR="004E04AA" w:rsidRDefault="004E04AA" w:rsidP="00E431B6">
      <w:pPr>
        <w:jc w:val="both"/>
      </w:pPr>
    </w:p>
    <w:p w14:paraId="65A2EFBA" w14:textId="36D3AA02" w:rsidR="004E04AA" w:rsidRDefault="004E04AA" w:rsidP="00E431B6">
      <w:pPr>
        <w:jc w:val="both"/>
      </w:pPr>
    </w:p>
    <w:tbl>
      <w:tblPr>
        <w:tblW w:w="92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1"/>
        <w:gridCol w:w="7829"/>
      </w:tblGrid>
      <w:tr w:rsidR="00C45C14" w:rsidRPr="00FA1EB5" w14:paraId="50E6685B" w14:textId="77777777" w:rsidTr="001107F3">
        <w:tc>
          <w:tcPr>
            <w:tcW w:w="9247" w:type="dxa"/>
            <w:gridSpan w:val="3"/>
            <w:shd w:val="clear" w:color="auto" w:fill="D9D9D9"/>
          </w:tcPr>
          <w:p w14:paraId="6F920C15" w14:textId="77777777" w:rsidR="00C45C14" w:rsidRPr="00FA1EB5" w:rsidRDefault="00C45C14" w:rsidP="00167020">
            <w:pPr>
              <w:jc w:val="center"/>
              <w:rPr>
                <w:rFonts w:ascii="Calibri" w:hAnsi="Calibri" w:cs="Calibri"/>
                <w:b/>
                <w:bCs/>
                <w:color w:val="000000"/>
                <w:sz w:val="28"/>
                <w:szCs w:val="28"/>
                <w:lang w:eastAsia="es-ES"/>
              </w:rPr>
            </w:pPr>
            <w:r w:rsidRPr="00FA1EB5">
              <w:rPr>
                <w:rFonts w:ascii="Calibri" w:hAnsi="Calibri" w:cs="Calibri"/>
                <w:b/>
                <w:bCs/>
                <w:color w:val="000000"/>
                <w:sz w:val="28"/>
                <w:szCs w:val="28"/>
                <w:lang w:eastAsia="es-ES"/>
              </w:rPr>
              <w:lastRenderedPageBreak/>
              <w:t>SABLE FEMENINO</w:t>
            </w:r>
          </w:p>
        </w:tc>
      </w:tr>
      <w:tr w:rsidR="00C45C14" w:rsidRPr="00453AB8" w14:paraId="3D8F4756" w14:textId="77777777" w:rsidTr="001107F3">
        <w:tc>
          <w:tcPr>
            <w:tcW w:w="1418" w:type="dxa"/>
            <w:gridSpan w:val="2"/>
          </w:tcPr>
          <w:p w14:paraId="323E4619" w14:textId="77777777" w:rsidR="00C45C14" w:rsidRPr="00453AB8" w:rsidRDefault="00C45C14" w:rsidP="00167020">
            <w:pPr>
              <w:autoSpaceDE w:val="0"/>
              <w:autoSpaceDN w:val="0"/>
              <w:adjustRightInd w:val="0"/>
              <w:jc w:val="center"/>
              <w:rPr>
                <w:rFonts w:ascii="Calibri" w:hAnsi="Calibri" w:cs="Calibri"/>
                <w:color w:val="FF0000"/>
                <w:lang w:eastAsia="es-ES"/>
              </w:rPr>
            </w:pPr>
            <w:r w:rsidRPr="00453AB8">
              <w:rPr>
                <w:rFonts w:ascii="Calibri" w:hAnsi="Calibri" w:cs="Calibri"/>
                <w:color w:val="FF0000"/>
                <w:lang w:eastAsia="es-ES"/>
              </w:rPr>
              <w:t>DIVISIONES</w:t>
            </w:r>
          </w:p>
        </w:tc>
        <w:tc>
          <w:tcPr>
            <w:tcW w:w="7829" w:type="dxa"/>
          </w:tcPr>
          <w:p w14:paraId="1A13FB29" w14:textId="77777777" w:rsidR="00C45C14" w:rsidRDefault="00C45C14" w:rsidP="00C45C14">
            <w:pPr>
              <w:numPr>
                <w:ilvl w:val="0"/>
                <w:numId w:val="13"/>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ORO</w:t>
            </w:r>
          </w:p>
          <w:p w14:paraId="0B9711B7" w14:textId="77777777" w:rsidR="00C45C14" w:rsidRPr="00453AB8" w:rsidRDefault="00C45C14" w:rsidP="00C45C14">
            <w:pPr>
              <w:numPr>
                <w:ilvl w:val="0"/>
                <w:numId w:val="13"/>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PLATA</w:t>
            </w:r>
          </w:p>
        </w:tc>
      </w:tr>
      <w:tr w:rsidR="00C45C14" w:rsidRPr="00453AB8" w14:paraId="2A499D0B" w14:textId="77777777" w:rsidTr="001107F3">
        <w:tc>
          <w:tcPr>
            <w:tcW w:w="1418" w:type="dxa"/>
            <w:gridSpan w:val="2"/>
          </w:tcPr>
          <w:p w14:paraId="3CB08E60" w14:textId="77777777" w:rsidR="00C45C14" w:rsidRPr="00453AB8" w:rsidRDefault="00C45C14" w:rsidP="00167020">
            <w:pPr>
              <w:autoSpaceDE w:val="0"/>
              <w:autoSpaceDN w:val="0"/>
              <w:adjustRightInd w:val="0"/>
              <w:jc w:val="center"/>
              <w:rPr>
                <w:rFonts w:ascii="Calibri" w:hAnsi="Calibri" w:cs="Calibri"/>
                <w:color w:val="FF0000"/>
                <w:lang w:eastAsia="es-ES"/>
              </w:rPr>
            </w:pPr>
            <w:r>
              <w:rPr>
                <w:rFonts w:ascii="Calibri" w:hAnsi="Calibri" w:cs="Calibri"/>
                <w:color w:val="FF0000"/>
                <w:lang w:eastAsia="es-ES"/>
              </w:rPr>
              <w:t>GRUPOS</w:t>
            </w:r>
          </w:p>
        </w:tc>
        <w:tc>
          <w:tcPr>
            <w:tcW w:w="7829" w:type="dxa"/>
          </w:tcPr>
          <w:p w14:paraId="5C52D470" w14:textId="33CACA44" w:rsidR="00C45C14" w:rsidRDefault="00C45C14" w:rsidP="00C45C14">
            <w:pPr>
              <w:numPr>
                <w:ilvl w:val="0"/>
                <w:numId w:val="13"/>
              </w:numPr>
              <w:autoSpaceDE w:val="0"/>
              <w:autoSpaceDN w:val="0"/>
              <w:adjustRightInd w:val="0"/>
              <w:jc w:val="both"/>
              <w:rPr>
                <w:rFonts w:ascii="Calibri" w:hAnsi="Calibri" w:cs="Calibri"/>
                <w:color w:val="FF0000"/>
                <w:lang w:eastAsia="es-ES"/>
              </w:rPr>
            </w:pPr>
            <w:r w:rsidRPr="00BF5492">
              <w:rPr>
                <w:rFonts w:ascii="Calibri" w:hAnsi="Calibri" w:cs="Calibri"/>
                <w:color w:val="FF0000"/>
                <w:lang w:eastAsia="es-ES"/>
              </w:rPr>
              <w:t>ORO</w:t>
            </w:r>
            <w:r>
              <w:rPr>
                <w:rFonts w:ascii="Calibri" w:hAnsi="Calibri" w:cs="Calibri"/>
                <w:color w:val="FF0000"/>
                <w:lang w:eastAsia="es-ES"/>
              </w:rPr>
              <w:t xml:space="preserve">: 1 grupo de </w:t>
            </w:r>
            <w:r w:rsidR="008721D1">
              <w:rPr>
                <w:rFonts w:ascii="Calibri" w:hAnsi="Calibri" w:cs="Calibri"/>
                <w:color w:val="FF0000"/>
                <w:lang w:eastAsia="es-ES"/>
              </w:rPr>
              <w:t>7</w:t>
            </w:r>
            <w:r>
              <w:rPr>
                <w:rFonts w:ascii="Calibri" w:hAnsi="Calibri" w:cs="Calibri"/>
                <w:color w:val="FF0000"/>
                <w:lang w:eastAsia="es-ES"/>
              </w:rPr>
              <w:t xml:space="preserve"> equipos</w:t>
            </w:r>
          </w:p>
          <w:p w14:paraId="70ACA52D" w14:textId="56C08C62" w:rsidR="00C45C14" w:rsidRPr="00453AB8" w:rsidRDefault="00C45C14" w:rsidP="00C45C14">
            <w:pPr>
              <w:numPr>
                <w:ilvl w:val="0"/>
                <w:numId w:val="13"/>
              </w:numPr>
              <w:autoSpaceDE w:val="0"/>
              <w:autoSpaceDN w:val="0"/>
              <w:adjustRightInd w:val="0"/>
              <w:jc w:val="both"/>
              <w:rPr>
                <w:rFonts w:ascii="Calibri" w:hAnsi="Calibri" w:cs="Calibri"/>
                <w:color w:val="FF0000"/>
                <w:lang w:eastAsia="es-ES"/>
              </w:rPr>
            </w:pPr>
            <w:r>
              <w:rPr>
                <w:rFonts w:ascii="Calibri" w:hAnsi="Calibri" w:cs="Calibri"/>
                <w:color w:val="FF0000"/>
                <w:lang w:eastAsia="es-ES"/>
              </w:rPr>
              <w:t xml:space="preserve">PLATA: 1 grupo de </w:t>
            </w:r>
            <w:r w:rsidR="00E56557">
              <w:rPr>
                <w:rFonts w:ascii="Calibri" w:hAnsi="Calibri" w:cs="Calibri"/>
                <w:color w:val="FF0000"/>
                <w:lang w:eastAsia="es-ES"/>
              </w:rPr>
              <w:t>7</w:t>
            </w:r>
            <w:r>
              <w:rPr>
                <w:rFonts w:ascii="Calibri" w:hAnsi="Calibri" w:cs="Calibri"/>
                <w:color w:val="FF0000"/>
                <w:lang w:eastAsia="es-ES"/>
              </w:rPr>
              <w:t xml:space="preserve"> equipos</w:t>
            </w:r>
          </w:p>
        </w:tc>
      </w:tr>
      <w:tr w:rsidR="00C45C14" w:rsidRPr="00CF1133" w14:paraId="458D5096"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5"/>
        </w:trPr>
        <w:tc>
          <w:tcPr>
            <w:tcW w:w="9247"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651A85D6" w14:textId="77777777" w:rsidR="00C45C14" w:rsidRPr="00CF1133" w:rsidRDefault="00C45C14" w:rsidP="00167020">
            <w:pPr>
              <w:jc w:val="center"/>
              <w:rPr>
                <w:rFonts w:ascii="Calibri" w:hAnsi="Calibri" w:cs="Calibri"/>
                <w:b/>
                <w:bCs/>
                <w:color w:val="000000"/>
                <w:sz w:val="28"/>
                <w:szCs w:val="28"/>
                <w:lang w:eastAsia="es-ES"/>
              </w:rPr>
            </w:pPr>
            <w:r w:rsidRPr="00CF1133">
              <w:rPr>
                <w:rFonts w:ascii="Calibri" w:hAnsi="Calibri" w:cs="Calibri"/>
                <w:b/>
                <w:bCs/>
                <w:color w:val="000000"/>
                <w:sz w:val="28"/>
                <w:szCs w:val="28"/>
                <w:lang w:eastAsia="es-ES"/>
              </w:rPr>
              <w:t>REGLAS</w:t>
            </w:r>
          </w:p>
        </w:tc>
      </w:tr>
      <w:tr w:rsidR="00C45C14" w:rsidRPr="00CF1133" w14:paraId="64AA78A6"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59596F45" w14:textId="77777777" w:rsidR="00C45C14" w:rsidRPr="00CF1133" w:rsidRDefault="00C45C14"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VENCEDOR LIGA</w:t>
            </w: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570E8FAB" w14:textId="77777777" w:rsidR="00C45C14" w:rsidRPr="00CF1133" w:rsidRDefault="00C45C14"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El ganador del encuentro </w:t>
            </w:r>
            <w:r>
              <w:rPr>
                <w:rFonts w:ascii="Calibri" w:hAnsi="Calibri" w:cs="Calibri"/>
                <w:color w:val="000000"/>
                <w:sz w:val="22"/>
                <w:szCs w:val="22"/>
                <w:lang w:eastAsia="es-ES"/>
              </w:rPr>
              <w:t>entre los dos primeros equipos de la poule disputado en la Final de la Liga Iberdrola</w:t>
            </w:r>
          </w:p>
        </w:tc>
      </w:tr>
      <w:tr w:rsidR="001107F3" w:rsidRPr="00CF1133" w14:paraId="013032D0"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hideMark/>
          </w:tcPr>
          <w:p w14:paraId="12F318AF" w14:textId="77777777" w:rsidR="001107F3" w:rsidRPr="00CF1133" w:rsidRDefault="001107F3" w:rsidP="0032524E">
            <w:pPr>
              <w:rPr>
                <w:rFonts w:ascii="Calibri" w:hAnsi="Calibri" w:cs="Calibri"/>
                <w:color w:val="000000"/>
                <w:sz w:val="22"/>
                <w:szCs w:val="22"/>
                <w:lang w:eastAsia="es-ES"/>
              </w:rPr>
            </w:pPr>
            <w:r w:rsidRPr="00656229">
              <w:rPr>
                <w:rFonts w:ascii="Calibri" w:hAnsi="Calibri" w:cs="Calibri"/>
                <w:color w:val="000000"/>
                <w:sz w:val="22"/>
                <w:szCs w:val="22"/>
                <w:lang w:eastAsia="es-ES"/>
              </w:rPr>
              <w:t>VENCEDOR</w:t>
            </w:r>
            <w:r>
              <w:rPr>
                <w:rFonts w:ascii="Calibri" w:hAnsi="Calibri" w:cs="Calibri"/>
                <w:color w:val="000000"/>
                <w:sz w:val="22"/>
                <w:szCs w:val="22"/>
                <w:lang w:eastAsia="es-ES"/>
              </w:rPr>
              <w:t xml:space="preserve"> DIVISIÓN</w:t>
            </w:r>
          </w:p>
        </w:tc>
        <w:tc>
          <w:tcPr>
            <w:tcW w:w="7840" w:type="dxa"/>
            <w:gridSpan w:val="2"/>
            <w:tcBorders>
              <w:top w:val="single" w:sz="4" w:space="0" w:color="auto"/>
              <w:left w:val="single" w:sz="4" w:space="0" w:color="auto"/>
              <w:bottom w:val="single" w:sz="4" w:space="0" w:color="auto"/>
              <w:right w:val="single" w:sz="4" w:space="0" w:color="auto"/>
            </w:tcBorders>
            <w:noWrap/>
            <w:hideMark/>
          </w:tcPr>
          <w:p w14:paraId="1306A68D" w14:textId="08546BCA" w:rsidR="001107F3" w:rsidRPr="00CF1133" w:rsidRDefault="001107F3" w:rsidP="0032524E">
            <w:pPr>
              <w:rPr>
                <w:rFonts w:ascii="Calibri" w:hAnsi="Calibri" w:cs="Calibri"/>
                <w:color w:val="000000"/>
                <w:sz w:val="22"/>
                <w:szCs w:val="22"/>
                <w:lang w:eastAsia="es-ES"/>
              </w:rPr>
            </w:pPr>
            <w:r w:rsidRPr="00656229">
              <w:rPr>
                <w:rFonts w:ascii="Calibri" w:hAnsi="Calibri" w:cs="Calibri"/>
                <w:color w:val="000000"/>
                <w:sz w:val="22"/>
                <w:szCs w:val="22"/>
                <w:lang w:eastAsia="es-ES"/>
              </w:rPr>
              <w:t>El equipo</w:t>
            </w:r>
            <w:r>
              <w:rPr>
                <w:rFonts w:ascii="Calibri" w:hAnsi="Calibri" w:cs="Calibri"/>
                <w:color w:val="000000"/>
                <w:sz w:val="22"/>
                <w:szCs w:val="22"/>
                <w:lang w:eastAsia="es-ES"/>
              </w:rPr>
              <w:t xml:space="preserve"> vencedor de</w:t>
            </w:r>
            <w:r w:rsidR="00744CD1">
              <w:rPr>
                <w:rFonts w:ascii="Calibri" w:hAnsi="Calibri" w:cs="Calibri"/>
                <w:color w:val="000000"/>
                <w:sz w:val="22"/>
                <w:szCs w:val="22"/>
                <w:lang w:eastAsia="es-ES"/>
              </w:rPr>
              <w:t xml:space="preserve"> la División Plata</w:t>
            </w:r>
          </w:p>
        </w:tc>
      </w:tr>
      <w:tr w:rsidR="00C45C14" w:rsidRPr="00C13175" w14:paraId="5C51FDDF"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7AE356DC"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 xml:space="preserve">DESCENSOS </w:t>
            </w:r>
          </w:p>
          <w:p w14:paraId="7E883EF6" w14:textId="77777777" w:rsidR="00C45C14" w:rsidRPr="003F2C45" w:rsidRDefault="00C45C14" w:rsidP="00167020">
            <w:pPr>
              <w:rPr>
                <w:rFonts w:ascii="Calibri" w:hAnsi="Calibri" w:cs="Calibri"/>
                <w:sz w:val="22"/>
                <w:szCs w:val="22"/>
                <w:lang w:eastAsia="es-ES"/>
              </w:rPr>
            </w:pPr>
          </w:p>
          <w:p w14:paraId="4BE46C1C" w14:textId="77777777" w:rsidR="00C45C14" w:rsidRPr="003F2C45" w:rsidRDefault="00C45C14" w:rsidP="00167020">
            <w:pPr>
              <w:rPr>
                <w:rFonts w:ascii="Calibri" w:hAnsi="Calibri" w:cs="Calibri"/>
                <w:sz w:val="22"/>
                <w:szCs w:val="22"/>
                <w:lang w:eastAsia="es-ES"/>
              </w:rPr>
            </w:pPr>
          </w:p>
          <w:p w14:paraId="15145B0C" w14:textId="77777777" w:rsidR="00C45C14" w:rsidRPr="003F2C45" w:rsidRDefault="00C45C14" w:rsidP="00167020">
            <w:pPr>
              <w:rPr>
                <w:rFonts w:ascii="Calibri" w:hAnsi="Calibri" w:cs="Calibri"/>
                <w:sz w:val="22"/>
                <w:szCs w:val="22"/>
                <w:lang w:eastAsia="es-ES"/>
              </w:rPr>
            </w:pP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48F58BEA"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Descenderá a División Plata el equipo situado en la 7ª posición de la División Oro.</w:t>
            </w:r>
          </w:p>
          <w:p w14:paraId="0F055E76" w14:textId="77777777" w:rsidR="00C45C14" w:rsidRPr="003F2C45" w:rsidRDefault="00C45C14" w:rsidP="00167020">
            <w:pPr>
              <w:rPr>
                <w:rFonts w:ascii="Calibri" w:hAnsi="Calibri" w:cs="Calibri"/>
                <w:sz w:val="22"/>
                <w:szCs w:val="22"/>
                <w:lang w:eastAsia="es-ES"/>
              </w:rPr>
            </w:pPr>
          </w:p>
          <w:p w14:paraId="5C058F29"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Además, descenderán de manera automática los equipos que no hayan disputado alguno de los encuentros, cuando el CNTyC no considere su ausencia justificable por causa de fuerza mayor.</w:t>
            </w:r>
          </w:p>
        </w:tc>
      </w:tr>
      <w:tr w:rsidR="00C45C14" w:rsidRPr="00C13175" w14:paraId="302D735F"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tcPr>
          <w:p w14:paraId="50853604"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ASCENSOS</w:t>
            </w:r>
          </w:p>
          <w:p w14:paraId="217627C6" w14:textId="77777777" w:rsidR="00C45C14" w:rsidRPr="003F2C45" w:rsidRDefault="00C45C14" w:rsidP="00167020">
            <w:pPr>
              <w:rPr>
                <w:rFonts w:ascii="Calibri" w:hAnsi="Calibri" w:cs="Calibri"/>
                <w:sz w:val="22"/>
                <w:szCs w:val="22"/>
                <w:lang w:eastAsia="es-ES"/>
              </w:rPr>
            </w:pPr>
          </w:p>
          <w:p w14:paraId="4CE0951F" w14:textId="77777777" w:rsidR="00C45C14" w:rsidRPr="003F2C45" w:rsidRDefault="00C45C14" w:rsidP="00167020">
            <w:pPr>
              <w:rPr>
                <w:rFonts w:ascii="Calibri" w:hAnsi="Calibri" w:cs="Calibri"/>
                <w:sz w:val="22"/>
                <w:szCs w:val="22"/>
                <w:lang w:eastAsia="es-ES"/>
              </w:rPr>
            </w:pPr>
          </w:p>
        </w:tc>
        <w:tc>
          <w:tcPr>
            <w:tcW w:w="7840" w:type="dxa"/>
            <w:gridSpan w:val="2"/>
            <w:tcBorders>
              <w:top w:val="single" w:sz="4" w:space="0" w:color="auto"/>
              <w:left w:val="single" w:sz="4" w:space="0" w:color="auto"/>
              <w:bottom w:val="single" w:sz="4" w:space="0" w:color="auto"/>
              <w:right w:val="single" w:sz="4" w:space="0" w:color="auto"/>
            </w:tcBorders>
            <w:noWrap/>
            <w:vAlign w:val="bottom"/>
          </w:tcPr>
          <w:p w14:paraId="5EC596F5"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El equipo vencedor de la División Plata.</w:t>
            </w:r>
          </w:p>
          <w:p w14:paraId="5D3D26E5" w14:textId="77777777" w:rsidR="00C45C14" w:rsidRPr="003F2C45" w:rsidRDefault="00C45C14" w:rsidP="00167020">
            <w:pPr>
              <w:rPr>
                <w:rFonts w:ascii="Calibri" w:hAnsi="Calibri" w:cs="Calibri"/>
                <w:sz w:val="22"/>
                <w:szCs w:val="22"/>
                <w:lang w:eastAsia="es-ES"/>
              </w:rPr>
            </w:pPr>
          </w:p>
          <w:p w14:paraId="0E09FCA1"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En caso de haber descensos automáticos por ausencia, ascenderán el mismo número de equipos penalizados, siguiendo el orden generado por la clasificación final de la División Plata.</w:t>
            </w:r>
          </w:p>
        </w:tc>
      </w:tr>
      <w:tr w:rsidR="00C45C14" w:rsidRPr="00CF1133" w14:paraId="6F680479"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5AAFD6E8" w14:textId="77777777" w:rsidR="00C45C14" w:rsidRDefault="00C45C14" w:rsidP="00167020">
            <w:pPr>
              <w:rPr>
                <w:rFonts w:ascii="Calibri" w:hAnsi="Calibri" w:cs="Calibri"/>
                <w:color w:val="000000"/>
                <w:sz w:val="22"/>
                <w:szCs w:val="22"/>
                <w:lang w:eastAsia="es-ES"/>
              </w:rPr>
            </w:pPr>
          </w:p>
          <w:p w14:paraId="3CD337F1" w14:textId="7A35DACB" w:rsidR="00C45C14" w:rsidRDefault="00C45C14"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CTO DE ESPAÑA</w:t>
            </w:r>
          </w:p>
          <w:p w14:paraId="0E15ECEC" w14:textId="77777777" w:rsidR="00C45C14" w:rsidRPr="00CF1133" w:rsidRDefault="00C45C14" w:rsidP="00167020">
            <w:pPr>
              <w:rPr>
                <w:rFonts w:ascii="Calibri" w:hAnsi="Calibri" w:cs="Calibri"/>
                <w:color w:val="000000"/>
                <w:sz w:val="22"/>
                <w:szCs w:val="22"/>
                <w:lang w:eastAsia="es-ES"/>
              </w:rPr>
            </w:pP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49A238C0" w14:textId="1687A897" w:rsidR="00C45C14" w:rsidRPr="00CF1133" w:rsidRDefault="00C45C14" w:rsidP="00C345B9">
            <w:pPr>
              <w:rPr>
                <w:rFonts w:ascii="Calibri" w:hAnsi="Calibri" w:cs="Calibri"/>
                <w:color w:val="000000"/>
                <w:sz w:val="22"/>
                <w:szCs w:val="22"/>
                <w:lang w:eastAsia="es-ES"/>
              </w:rPr>
            </w:pPr>
            <w:r w:rsidRPr="00AD4085">
              <w:rPr>
                <w:rFonts w:ascii="Calibri" w:hAnsi="Calibri" w:cs="Calibri"/>
                <w:color w:val="EE0000"/>
                <w:sz w:val="22"/>
                <w:szCs w:val="22"/>
                <w:lang w:eastAsia="es-ES"/>
              </w:rPr>
              <w:t xml:space="preserve">El orden de fuerza del Campeonato de España vendrá determinado por el orden de clasificación de la División Oro del 1º al </w:t>
            </w:r>
            <w:r w:rsidR="00C345B9" w:rsidRPr="00AD4085">
              <w:rPr>
                <w:rFonts w:ascii="Calibri" w:hAnsi="Calibri" w:cs="Calibri"/>
                <w:color w:val="EE0000"/>
                <w:sz w:val="22"/>
                <w:szCs w:val="22"/>
                <w:lang w:eastAsia="es-ES"/>
              </w:rPr>
              <w:t>6</w:t>
            </w:r>
            <w:r w:rsidRPr="00AD4085">
              <w:rPr>
                <w:rFonts w:ascii="Calibri" w:hAnsi="Calibri" w:cs="Calibri"/>
                <w:color w:val="EE0000"/>
                <w:sz w:val="22"/>
                <w:szCs w:val="22"/>
                <w:lang w:eastAsia="es-ES"/>
              </w:rPr>
              <w:t xml:space="preserve">º puesto. </w:t>
            </w:r>
          </w:p>
        </w:tc>
      </w:tr>
      <w:tr w:rsidR="00C45C14" w:rsidRPr="00CF1133" w14:paraId="1963AC2B"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0480974A" w14:textId="77777777" w:rsidR="00C45C14" w:rsidRPr="00CF1133" w:rsidRDefault="00C45C14"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CAMBIOS</w:t>
            </w: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543892C7" w14:textId="77777777" w:rsidR="00C45C14" w:rsidRPr="00CF1133" w:rsidRDefault="00C45C14" w:rsidP="00167020">
            <w:pPr>
              <w:rPr>
                <w:rFonts w:ascii="Calibri" w:hAnsi="Calibri" w:cs="Calibri"/>
                <w:color w:val="000000"/>
                <w:sz w:val="22"/>
                <w:szCs w:val="22"/>
                <w:lang w:eastAsia="es-ES"/>
              </w:rPr>
            </w:pPr>
            <w:r w:rsidRPr="00CF1133">
              <w:rPr>
                <w:rFonts w:ascii="Calibri" w:hAnsi="Calibri" w:cs="Calibri"/>
                <w:color w:val="000000"/>
                <w:sz w:val="22"/>
                <w:szCs w:val="22"/>
                <w:lang w:eastAsia="es-ES"/>
              </w:rPr>
              <w:t xml:space="preserve">No se permiten cambios de tiradores/as entre equipos </w:t>
            </w:r>
          </w:p>
        </w:tc>
      </w:tr>
      <w:tr w:rsidR="00C45C14" w:rsidRPr="000D2FA9" w14:paraId="3ACAAF4C"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hideMark/>
          </w:tcPr>
          <w:p w14:paraId="1FD0B93A"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EXTRANJEROS</w:t>
            </w:r>
          </w:p>
        </w:tc>
        <w:tc>
          <w:tcPr>
            <w:tcW w:w="7840" w:type="dxa"/>
            <w:gridSpan w:val="2"/>
            <w:tcBorders>
              <w:top w:val="single" w:sz="4" w:space="0" w:color="auto"/>
              <w:left w:val="single" w:sz="4" w:space="0" w:color="auto"/>
              <w:bottom w:val="single" w:sz="4" w:space="0" w:color="auto"/>
              <w:right w:val="single" w:sz="4" w:space="0" w:color="auto"/>
            </w:tcBorders>
            <w:noWrap/>
            <w:hideMark/>
          </w:tcPr>
          <w:p w14:paraId="255EA41D" w14:textId="77777777" w:rsidR="00C45C14" w:rsidRPr="003F2C45" w:rsidRDefault="00C45C14" w:rsidP="00167020">
            <w:pPr>
              <w:rPr>
                <w:rFonts w:ascii="Calibri" w:hAnsi="Calibri" w:cs="Calibri"/>
                <w:sz w:val="22"/>
                <w:szCs w:val="22"/>
                <w:lang w:eastAsia="es-ES"/>
              </w:rPr>
            </w:pPr>
            <w:r w:rsidRPr="003F2C45">
              <w:rPr>
                <w:rFonts w:ascii="Calibri" w:hAnsi="Calibri" w:cs="Calibri"/>
                <w:sz w:val="22"/>
                <w:szCs w:val="22"/>
                <w:lang w:eastAsia="es-ES"/>
              </w:rPr>
              <w:t>Solo se permite la alineación de 1 extranjero no residente oficialmente en España por encuentro</w:t>
            </w:r>
          </w:p>
        </w:tc>
      </w:tr>
      <w:tr w:rsidR="00F67AD3" w:rsidRPr="00CF1133" w14:paraId="35CAF1DB"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03FA23AC" w14:textId="77777777" w:rsidR="00F67AD3" w:rsidRDefault="00F67AD3" w:rsidP="008634FE">
            <w:pPr>
              <w:rPr>
                <w:rFonts w:ascii="Calibri" w:hAnsi="Calibri" w:cs="Calibri"/>
                <w:color w:val="000000"/>
                <w:sz w:val="22"/>
                <w:szCs w:val="22"/>
                <w:lang w:eastAsia="es-ES"/>
              </w:rPr>
            </w:pPr>
            <w:r w:rsidRPr="00CF1133">
              <w:rPr>
                <w:rFonts w:ascii="Calibri" w:hAnsi="Calibri" w:cs="Calibri"/>
                <w:color w:val="000000"/>
                <w:sz w:val="22"/>
                <w:szCs w:val="22"/>
                <w:lang w:eastAsia="es-ES"/>
              </w:rPr>
              <w:t>AUSENCIAS</w:t>
            </w:r>
          </w:p>
          <w:p w14:paraId="2E373D1A" w14:textId="77777777" w:rsidR="00F67AD3" w:rsidRDefault="00F67AD3" w:rsidP="008634FE">
            <w:pPr>
              <w:rPr>
                <w:rFonts w:ascii="Calibri" w:hAnsi="Calibri" w:cs="Calibri"/>
                <w:color w:val="000000"/>
                <w:sz w:val="22"/>
                <w:szCs w:val="22"/>
                <w:lang w:eastAsia="es-ES"/>
              </w:rPr>
            </w:pPr>
          </w:p>
          <w:p w14:paraId="182FCA17" w14:textId="77777777" w:rsidR="00F67AD3" w:rsidRDefault="00F67AD3" w:rsidP="008634FE">
            <w:pPr>
              <w:rPr>
                <w:rFonts w:ascii="Calibri" w:hAnsi="Calibri" w:cs="Calibri"/>
                <w:color w:val="000000"/>
                <w:sz w:val="22"/>
                <w:szCs w:val="22"/>
                <w:lang w:eastAsia="es-ES"/>
              </w:rPr>
            </w:pPr>
          </w:p>
          <w:p w14:paraId="7C689E4E" w14:textId="77777777" w:rsidR="00F67AD3" w:rsidRDefault="00F67AD3" w:rsidP="008634FE">
            <w:pPr>
              <w:rPr>
                <w:rFonts w:ascii="Calibri" w:hAnsi="Calibri" w:cs="Calibri"/>
                <w:color w:val="000000"/>
                <w:sz w:val="22"/>
                <w:szCs w:val="22"/>
                <w:lang w:eastAsia="es-ES"/>
              </w:rPr>
            </w:pPr>
          </w:p>
          <w:p w14:paraId="548E2141" w14:textId="77777777" w:rsidR="00F67AD3" w:rsidRDefault="00F67AD3" w:rsidP="008634FE">
            <w:pPr>
              <w:rPr>
                <w:rFonts w:ascii="Calibri" w:hAnsi="Calibri" w:cs="Calibri"/>
                <w:color w:val="000000"/>
                <w:sz w:val="22"/>
                <w:szCs w:val="22"/>
                <w:lang w:eastAsia="es-ES"/>
              </w:rPr>
            </w:pPr>
          </w:p>
          <w:p w14:paraId="6B9E8B75" w14:textId="77777777" w:rsidR="00F67AD3" w:rsidRDefault="00F67AD3" w:rsidP="008634FE">
            <w:pPr>
              <w:rPr>
                <w:rFonts w:ascii="Calibri" w:hAnsi="Calibri" w:cs="Calibri"/>
                <w:color w:val="000000"/>
                <w:sz w:val="22"/>
                <w:szCs w:val="22"/>
                <w:lang w:eastAsia="es-ES"/>
              </w:rPr>
            </w:pPr>
          </w:p>
          <w:p w14:paraId="3C590755" w14:textId="77777777" w:rsidR="00F67AD3" w:rsidRPr="00CF1133" w:rsidRDefault="00F67AD3" w:rsidP="008634FE">
            <w:pPr>
              <w:rPr>
                <w:rFonts w:ascii="Calibri" w:hAnsi="Calibri" w:cs="Calibri"/>
                <w:color w:val="000000"/>
                <w:sz w:val="22"/>
                <w:szCs w:val="22"/>
                <w:lang w:eastAsia="es-ES"/>
              </w:rPr>
            </w:pP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3E7B1D39" w14:textId="77777777" w:rsidR="00F67AD3" w:rsidRDefault="00F67AD3" w:rsidP="008634FE">
            <w:pPr>
              <w:rPr>
                <w:rFonts w:ascii="Calibri" w:hAnsi="Calibri" w:cs="Calibri"/>
                <w:color w:val="000000"/>
                <w:sz w:val="22"/>
                <w:szCs w:val="22"/>
                <w:lang w:eastAsia="es-ES"/>
              </w:rPr>
            </w:pPr>
            <w:r w:rsidRPr="00CF1133">
              <w:rPr>
                <w:rFonts w:ascii="Calibri" w:hAnsi="Calibri" w:cs="Calibri"/>
                <w:color w:val="000000"/>
                <w:sz w:val="22"/>
                <w:szCs w:val="22"/>
                <w:lang w:eastAsia="es-ES"/>
              </w:rPr>
              <w:t>La ausencia de un equipo en un encuentro, por causa de fuerza mayor autorizada por el CNTyC, supone su derrota por 25 a 0.</w:t>
            </w:r>
          </w:p>
          <w:p w14:paraId="141CE947" w14:textId="77777777" w:rsidR="00F67AD3" w:rsidRDefault="00F67AD3" w:rsidP="008634FE">
            <w:pPr>
              <w:rPr>
                <w:rFonts w:ascii="Calibri" w:hAnsi="Calibri" w:cs="Calibri"/>
                <w:color w:val="000000"/>
                <w:sz w:val="22"/>
                <w:szCs w:val="22"/>
                <w:lang w:eastAsia="es-ES"/>
              </w:rPr>
            </w:pPr>
          </w:p>
          <w:p w14:paraId="342E0CE7" w14:textId="77777777" w:rsidR="00F67AD3" w:rsidRDefault="00F67AD3" w:rsidP="008634FE">
            <w:pPr>
              <w:jc w:val="both"/>
              <w:rPr>
                <w:rFonts w:ascii="Calibri" w:hAnsi="Calibri" w:cs="Calibri"/>
                <w:color w:val="FF0000"/>
                <w:sz w:val="22"/>
                <w:szCs w:val="22"/>
                <w:lang w:eastAsia="es-ES"/>
              </w:rPr>
            </w:pPr>
            <w:r w:rsidRPr="008C5C34">
              <w:rPr>
                <w:rFonts w:ascii="Calibri" w:hAnsi="Calibri" w:cs="Calibri"/>
                <w:color w:val="FF0000"/>
                <w:sz w:val="22"/>
                <w:szCs w:val="22"/>
                <w:lang w:eastAsia="es-ES"/>
              </w:rPr>
              <w:t>Si el CNTyC no acepta la ausencia, el club ausente tendrá</w:t>
            </w:r>
            <w:r>
              <w:rPr>
                <w:rFonts w:ascii="Calibri" w:hAnsi="Calibri" w:cs="Calibri"/>
                <w:color w:val="FF0000"/>
                <w:sz w:val="22"/>
                <w:szCs w:val="22"/>
                <w:lang w:eastAsia="es-ES"/>
              </w:rPr>
              <w:t xml:space="preserve"> una de </w:t>
            </w:r>
            <w:r w:rsidRPr="008C5C34">
              <w:rPr>
                <w:rFonts w:ascii="Calibri" w:hAnsi="Calibri" w:cs="Calibri"/>
                <w:color w:val="FF0000"/>
                <w:sz w:val="22"/>
                <w:szCs w:val="22"/>
                <w:lang w:eastAsia="es-ES"/>
              </w:rPr>
              <w:t>la</w:t>
            </w:r>
            <w:r>
              <w:rPr>
                <w:rFonts w:ascii="Calibri" w:hAnsi="Calibri" w:cs="Calibri"/>
                <w:color w:val="FF0000"/>
                <w:sz w:val="22"/>
                <w:szCs w:val="22"/>
                <w:lang w:eastAsia="es-ES"/>
              </w:rPr>
              <w:t>s</w:t>
            </w:r>
            <w:r w:rsidRPr="008C5C34">
              <w:rPr>
                <w:rFonts w:ascii="Calibri" w:hAnsi="Calibri" w:cs="Calibri"/>
                <w:color w:val="FF0000"/>
                <w:sz w:val="22"/>
                <w:szCs w:val="22"/>
                <w:lang w:eastAsia="es-ES"/>
              </w:rPr>
              <w:t xml:space="preserve"> </w:t>
            </w:r>
            <w:r>
              <w:rPr>
                <w:rFonts w:ascii="Calibri" w:hAnsi="Calibri" w:cs="Calibri"/>
                <w:color w:val="FF0000"/>
                <w:sz w:val="22"/>
                <w:szCs w:val="22"/>
                <w:lang w:eastAsia="es-ES"/>
              </w:rPr>
              <w:t xml:space="preserve">siguientes </w:t>
            </w:r>
            <w:r w:rsidRPr="008C5C34">
              <w:rPr>
                <w:rFonts w:ascii="Calibri" w:hAnsi="Calibri" w:cs="Calibri"/>
                <w:color w:val="FF0000"/>
                <w:sz w:val="22"/>
                <w:szCs w:val="22"/>
                <w:lang w:eastAsia="es-ES"/>
              </w:rPr>
              <w:t>penalizaci</w:t>
            </w:r>
            <w:r>
              <w:rPr>
                <w:rFonts w:ascii="Calibri" w:hAnsi="Calibri" w:cs="Calibri"/>
                <w:color w:val="FF0000"/>
                <w:sz w:val="22"/>
                <w:szCs w:val="22"/>
                <w:lang w:eastAsia="es-ES"/>
              </w:rPr>
              <w:t>ones:</w:t>
            </w:r>
          </w:p>
          <w:p w14:paraId="65B1D807" w14:textId="77777777" w:rsidR="00F67AD3" w:rsidRDefault="00F67AD3" w:rsidP="00F67AD3">
            <w:pPr>
              <w:numPr>
                <w:ilvl w:val="0"/>
                <w:numId w:val="17"/>
              </w:numPr>
              <w:jc w:val="both"/>
              <w:rPr>
                <w:rFonts w:ascii="Calibri" w:hAnsi="Calibri" w:cs="Calibri"/>
                <w:color w:val="FF0000"/>
                <w:sz w:val="22"/>
                <w:szCs w:val="22"/>
                <w:lang w:eastAsia="es-ES"/>
              </w:rPr>
            </w:pPr>
            <w:r>
              <w:rPr>
                <w:rFonts w:ascii="Calibri" w:hAnsi="Calibri" w:cs="Calibri"/>
                <w:color w:val="FF0000"/>
                <w:sz w:val="22"/>
                <w:szCs w:val="22"/>
                <w:lang w:eastAsia="es-ES"/>
              </w:rPr>
              <w:t>No clasificación para el Campeonato de España</w:t>
            </w:r>
          </w:p>
          <w:p w14:paraId="72B963C6" w14:textId="77777777" w:rsidR="00F67AD3" w:rsidRDefault="00F67AD3" w:rsidP="00F67AD3">
            <w:pPr>
              <w:numPr>
                <w:ilvl w:val="0"/>
                <w:numId w:val="17"/>
              </w:numPr>
              <w:jc w:val="both"/>
              <w:rPr>
                <w:rFonts w:ascii="Calibri" w:hAnsi="Calibri" w:cs="Calibri"/>
                <w:color w:val="FF0000"/>
                <w:sz w:val="22"/>
                <w:szCs w:val="22"/>
                <w:lang w:eastAsia="es-ES"/>
              </w:rPr>
            </w:pPr>
            <w:r>
              <w:rPr>
                <w:rFonts w:ascii="Calibri" w:hAnsi="Calibri" w:cs="Calibri"/>
                <w:color w:val="FF0000"/>
                <w:sz w:val="22"/>
                <w:szCs w:val="22"/>
                <w:lang w:eastAsia="es-ES"/>
              </w:rPr>
              <w:t>No clasificación para el play-off de ascensos o para los puestos de ascenso directo.</w:t>
            </w:r>
          </w:p>
          <w:p w14:paraId="4D359DF6" w14:textId="77777777" w:rsidR="00F67AD3" w:rsidRDefault="00F67AD3" w:rsidP="00F67AD3">
            <w:pPr>
              <w:numPr>
                <w:ilvl w:val="0"/>
                <w:numId w:val="17"/>
              </w:numPr>
              <w:jc w:val="both"/>
              <w:rPr>
                <w:rFonts w:ascii="Calibri" w:hAnsi="Calibri" w:cs="Calibri"/>
                <w:color w:val="FF0000"/>
                <w:sz w:val="22"/>
                <w:szCs w:val="22"/>
                <w:lang w:eastAsia="es-ES"/>
              </w:rPr>
            </w:pPr>
            <w:r>
              <w:rPr>
                <w:rFonts w:ascii="Calibri" w:hAnsi="Calibri" w:cs="Calibri"/>
                <w:color w:val="FF0000"/>
                <w:sz w:val="22"/>
                <w:szCs w:val="22"/>
                <w:lang w:eastAsia="es-ES"/>
              </w:rPr>
              <w:t>No expedición de certificados de participación en la Liga Nacional de Clubes</w:t>
            </w:r>
          </w:p>
          <w:p w14:paraId="1CF9CA19" w14:textId="77777777" w:rsidR="00F67AD3" w:rsidRPr="008C5C34" w:rsidRDefault="00F67AD3" w:rsidP="00F67AD3">
            <w:pPr>
              <w:numPr>
                <w:ilvl w:val="0"/>
                <w:numId w:val="17"/>
              </w:numPr>
              <w:jc w:val="both"/>
              <w:rPr>
                <w:rFonts w:ascii="Calibri" w:hAnsi="Calibri" w:cs="Calibri"/>
                <w:color w:val="FF0000"/>
                <w:sz w:val="22"/>
                <w:szCs w:val="22"/>
                <w:lang w:eastAsia="es-ES"/>
              </w:rPr>
            </w:pPr>
            <w:r>
              <w:rPr>
                <w:rFonts w:ascii="Calibri" w:hAnsi="Calibri" w:cs="Calibri"/>
                <w:color w:val="FF0000"/>
                <w:sz w:val="22"/>
                <w:szCs w:val="22"/>
                <w:lang w:eastAsia="es-ES"/>
              </w:rPr>
              <w:t>Descenso automático a la última división de la liga correspondiente.</w:t>
            </w:r>
          </w:p>
        </w:tc>
      </w:tr>
      <w:tr w:rsidR="002349C1" w:rsidRPr="002349C1" w14:paraId="3192B8DD" w14:textId="77777777" w:rsidTr="00110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407" w:type="dxa"/>
            <w:tcBorders>
              <w:top w:val="single" w:sz="4" w:space="0" w:color="auto"/>
              <w:left w:val="single" w:sz="4" w:space="0" w:color="auto"/>
              <w:bottom w:val="single" w:sz="4" w:space="0" w:color="auto"/>
              <w:right w:val="single" w:sz="4" w:space="0" w:color="auto"/>
            </w:tcBorders>
            <w:noWrap/>
            <w:vAlign w:val="bottom"/>
            <w:hideMark/>
          </w:tcPr>
          <w:p w14:paraId="314AD580" w14:textId="55AE01AE" w:rsidR="002349C1" w:rsidRPr="002349C1" w:rsidRDefault="002349C1"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ALINEACIÓN</w:t>
            </w:r>
          </w:p>
          <w:p w14:paraId="442B023E" w14:textId="0F3F916F" w:rsidR="002349C1" w:rsidRPr="002349C1" w:rsidRDefault="002349C1"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INDEBIDA</w:t>
            </w:r>
          </w:p>
          <w:p w14:paraId="4101ED46" w14:textId="77777777" w:rsidR="002349C1" w:rsidRPr="002349C1" w:rsidRDefault="002349C1" w:rsidP="00322095">
            <w:pPr>
              <w:rPr>
                <w:rFonts w:ascii="Calibri" w:hAnsi="Calibri" w:cs="Calibri"/>
                <w:color w:val="FF0000"/>
                <w:sz w:val="22"/>
                <w:szCs w:val="22"/>
                <w:lang w:eastAsia="es-ES"/>
              </w:rPr>
            </w:pPr>
          </w:p>
          <w:p w14:paraId="01F86DBA" w14:textId="77777777" w:rsidR="002349C1" w:rsidRPr="002349C1" w:rsidRDefault="002349C1" w:rsidP="00322095">
            <w:pPr>
              <w:rPr>
                <w:rFonts w:ascii="Calibri" w:hAnsi="Calibri" w:cs="Calibri"/>
                <w:color w:val="FF0000"/>
                <w:sz w:val="22"/>
                <w:szCs w:val="22"/>
                <w:lang w:eastAsia="es-ES"/>
              </w:rPr>
            </w:pPr>
          </w:p>
        </w:tc>
        <w:tc>
          <w:tcPr>
            <w:tcW w:w="7840" w:type="dxa"/>
            <w:gridSpan w:val="2"/>
            <w:tcBorders>
              <w:top w:val="single" w:sz="4" w:space="0" w:color="auto"/>
              <w:left w:val="single" w:sz="4" w:space="0" w:color="auto"/>
              <w:bottom w:val="single" w:sz="4" w:space="0" w:color="auto"/>
              <w:right w:val="single" w:sz="4" w:space="0" w:color="auto"/>
            </w:tcBorders>
            <w:noWrap/>
            <w:vAlign w:val="bottom"/>
            <w:hideMark/>
          </w:tcPr>
          <w:p w14:paraId="32961D23" w14:textId="34E4E5AD" w:rsidR="002349C1" w:rsidRDefault="002349C1" w:rsidP="00322095">
            <w:pPr>
              <w:rPr>
                <w:rFonts w:ascii="Calibri" w:hAnsi="Calibri" w:cs="Calibri"/>
                <w:color w:val="FF0000"/>
                <w:sz w:val="22"/>
                <w:szCs w:val="22"/>
                <w:lang w:eastAsia="es-ES"/>
              </w:rPr>
            </w:pPr>
            <w:r w:rsidRPr="002349C1">
              <w:rPr>
                <w:rFonts w:ascii="Calibri" w:hAnsi="Calibri" w:cs="Calibri"/>
                <w:color w:val="FF0000"/>
                <w:sz w:val="22"/>
                <w:szCs w:val="22"/>
                <w:lang w:eastAsia="es-ES"/>
              </w:rPr>
              <w:t xml:space="preserve">La alineación indebida de un deportista extranjero no </w:t>
            </w:r>
            <w:r>
              <w:rPr>
                <w:rFonts w:ascii="Calibri" w:hAnsi="Calibri" w:cs="Calibri"/>
                <w:color w:val="FF0000"/>
                <w:sz w:val="22"/>
                <w:szCs w:val="22"/>
                <w:lang w:eastAsia="es-ES"/>
              </w:rPr>
              <w:t>oficialmente residente en España implica la derrota por 25 a 0 en</w:t>
            </w:r>
            <w:r w:rsidRPr="002349C1">
              <w:rPr>
                <w:rFonts w:ascii="Calibri" w:hAnsi="Calibri" w:cs="Calibri"/>
                <w:color w:val="FF0000"/>
                <w:sz w:val="22"/>
                <w:szCs w:val="22"/>
                <w:lang w:eastAsia="es-ES"/>
              </w:rPr>
              <w:t xml:space="preserve"> todos los encuentros que hay</w:t>
            </w:r>
            <w:r>
              <w:rPr>
                <w:rFonts w:ascii="Calibri" w:hAnsi="Calibri" w:cs="Calibri"/>
                <w:color w:val="FF0000"/>
                <w:sz w:val="22"/>
                <w:szCs w:val="22"/>
                <w:lang w:eastAsia="es-ES"/>
              </w:rPr>
              <w:t>a</w:t>
            </w:r>
            <w:r w:rsidRPr="002349C1">
              <w:rPr>
                <w:rFonts w:ascii="Calibri" w:hAnsi="Calibri" w:cs="Calibri"/>
                <w:color w:val="FF0000"/>
                <w:sz w:val="22"/>
                <w:szCs w:val="22"/>
                <w:lang w:eastAsia="es-ES"/>
              </w:rPr>
              <w:t xml:space="preserve"> disputado.</w:t>
            </w:r>
          </w:p>
          <w:p w14:paraId="0F7C8CF4" w14:textId="77777777" w:rsidR="002349C1" w:rsidRPr="002349C1" w:rsidRDefault="002349C1" w:rsidP="00322095">
            <w:pPr>
              <w:rPr>
                <w:rFonts w:ascii="Calibri" w:hAnsi="Calibri" w:cs="Calibri"/>
                <w:color w:val="FF0000"/>
                <w:sz w:val="22"/>
                <w:szCs w:val="22"/>
                <w:lang w:eastAsia="es-ES"/>
              </w:rPr>
            </w:pPr>
          </w:p>
          <w:p w14:paraId="5846DCD5" w14:textId="04B82D4D" w:rsidR="002349C1" w:rsidRPr="002349C1" w:rsidRDefault="002349C1" w:rsidP="002349C1">
            <w:pPr>
              <w:ind w:left="720"/>
              <w:jc w:val="both"/>
              <w:rPr>
                <w:rFonts w:ascii="Calibri" w:hAnsi="Calibri" w:cs="Calibri"/>
                <w:color w:val="FF0000"/>
                <w:sz w:val="22"/>
                <w:szCs w:val="22"/>
                <w:lang w:eastAsia="es-ES"/>
              </w:rPr>
            </w:pPr>
          </w:p>
        </w:tc>
      </w:tr>
    </w:tbl>
    <w:p w14:paraId="25A597E4" w14:textId="5298DEE6" w:rsidR="0087074F" w:rsidRDefault="0087074F" w:rsidP="00E431B6">
      <w:pPr>
        <w:jc w:val="both"/>
      </w:pPr>
    </w:p>
    <w:p w14:paraId="4DAC0FD2" w14:textId="77777777" w:rsidR="004E04AA" w:rsidRDefault="004E04AA" w:rsidP="00E431B6">
      <w:pPr>
        <w:jc w:val="both"/>
      </w:pPr>
    </w:p>
    <w:p w14:paraId="5CC0C045" w14:textId="77777777" w:rsidR="00FD3A17" w:rsidRPr="0097237C" w:rsidRDefault="00FD3A17" w:rsidP="00241190">
      <w:pPr>
        <w:numPr>
          <w:ilvl w:val="0"/>
          <w:numId w:val="1"/>
        </w:numPr>
        <w:pBdr>
          <w:top w:val="single" w:sz="4" w:space="1" w:color="auto"/>
          <w:left w:val="single" w:sz="4" w:space="4" w:color="auto"/>
          <w:bottom w:val="single" w:sz="4" w:space="1" w:color="auto"/>
          <w:right w:val="single" w:sz="4" w:space="4" w:color="auto"/>
        </w:pBdr>
        <w:jc w:val="both"/>
      </w:pPr>
      <w:r w:rsidRPr="0097237C">
        <w:t>INSCRIPCION</w:t>
      </w:r>
      <w:r w:rsidR="00B059C2">
        <w:t xml:space="preserve"> </w:t>
      </w:r>
    </w:p>
    <w:p w14:paraId="699D0AFA" w14:textId="77777777" w:rsidR="00FD3A17" w:rsidRPr="006F160A" w:rsidRDefault="00FD3A17" w:rsidP="00E431B6">
      <w:pPr>
        <w:jc w:val="both"/>
      </w:pPr>
    </w:p>
    <w:p w14:paraId="48BB18F3" w14:textId="246E0C55" w:rsidR="00FD3A17" w:rsidRDefault="00FD3A17" w:rsidP="00241190">
      <w:pPr>
        <w:numPr>
          <w:ilvl w:val="1"/>
          <w:numId w:val="7"/>
        </w:numPr>
        <w:jc w:val="both"/>
      </w:pPr>
      <w:r w:rsidRPr="006F160A">
        <w:t xml:space="preserve">La inscripción es </w:t>
      </w:r>
      <w:r w:rsidR="00EE0D56" w:rsidRPr="006F160A">
        <w:t>vinculante</w:t>
      </w:r>
      <w:r w:rsidRPr="006F160A">
        <w:t xml:space="preserve"> y obliga al club, salvo en caso de fuerza mayor </w:t>
      </w:r>
      <w:r w:rsidR="000F1CDE">
        <w:t>autorizada por el CNTYC</w:t>
      </w:r>
      <w:r w:rsidRPr="006F160A">
        <w:t xml:space="preserve">, a </w:t>
      </w:r>
      <w:r w:rsidR="000F1CDE">
        <w:t xml:space="preserve">participar con su equipo en </w:t>
      </w:r>
      <w:r w:rsidR="0068435C">
        <w:t xml:space="preserve">todas las </w:t>
      </w:r>
      <w:r w:rsidR="000F1CDE">
        <w:t>jornadas previstas.</w:t>
      </w:r>
    </w:p>
    <w:p w14:paraId="4C7721DD" w14:textId="77777777" w:rsidR="00C8709C" w:rsidRPr="003F2C45" w:rsidRDefault="00C8709C" w:rsidP="00C8709C">
      <w:pPr>
        <w:ind w:left="432"/>
        <w:jc w:val="both"/>
      </w:pPr>
    </w:p>
    <w:p w14:paraId="3C745C78" w14:textId="4097FC98" w:rsidR="00C8709C" w:rsidRPr="003F2C45" w:rsidRDefault="00C8709C" w:rsidP="00241190">
      <w:pPr>
        <w:numPr>
          <w:ilvl w:val="1"/>
          <w:numId w:val="7"/>
        </w:numPr>
        <w:jc w:val="both"/>
      </w:pPr>
      <w:r w:rsidRPr="003F2C45">
        <w:t>La inscripción deberá realizarse en la herramienta de gestión Skermo, incluyendo todos los tiradores/as que conformen cada equipo, sin límite máximo de integrantes.</w:t>
      </w:r>
    </w:p>
    <w:p w14:paraId="4CB8ECFB" w14:textId="77777777" w:rsidR="00B42A9F" w:rsidRDefault="00B42A9F" w:rsidP="00E70C6B">
      <w:pPr>
        <w:tabs>
          <w:tab w:val="num" w:pos="360"/>
        </w:tabs>
        <w:ind w:left="360"/>
        <w:jc w:val="both"/>
      </w:pPr>
    </w:p>
    <w:p w14:paraId="6D6836B1" w14:textId="77777777" w:rsidR="00B42A9F" w:rsidRDefault="00B42A9F" w:rsidP="00241190">
      <w:pPr>
        <w:numPr>
          <w:ilvl w:val="1"/>
          <w:numId w:val="7"/>
        </w:numPr>
        <w:jc w:val="both"/>
      </w:pPr>
      <w:r w:rsidRPr="006F160A">
        <w:t>Cada club podrá inscribir un máximo de 2 equipos por arma.</w:t>
      </w:r>
    </w:p>
    <w:p w14:paraId="52071884" w14:textId="77777777" w:rsidR="00306CE0" w:rsidRDefault="00306CE0" w:rsidP="00E70C6B">
      <w:pPr>
        <w:tabs>
          <w:tab w:val="num" w:pos="360"/>
        </w:tabs>
        <w:ind w:left="360"/>
        <w:jc w:val="both"/>
      </w:pPr>
    </w:p>
    <w:p w14:paraId="75444F4D" w14:textId="77777777" w:rsidR="00202D5D" w:rsidRDefault="00BA2D92" w:rsidP="00241190">
      <w:pPr>
        <w:numPr>
          <w:ilvl w:val="1"/>
          <w:numId w:val="7"/>
        </w:numPr>
        <w:jc w:val="both"/>
      </w:pPr>
      <w:r>
        <w:t>No existe límite máximo de inscritos en cada equipo.</w:t>
      </w:r>
    </w:p>
    <w:p w14:paraId="58A32486" w14:textId="77777777" w:rsidR="00BA2D92" w:rsidRDefault="00BA2D92" w:rsidP="00BA2D92">
      <w:pPr>
        <w:ind w:left="426"/>
        <w:jc w:val="both"/>
      </w:pPr>
    </w:p>
    <w:p w14:paraId="05BD03B9" w14:textId="77777777" w:rsidR="00306CE0" w:rsidRDefault="00306CE0" w:rsidP="00241190">
      <w:pPr>
        <w:numPr>
          <w:ilvl w:val="1"/>
          <w:numId w:val="7"/>
        </w:numPr>
        <w:jc w:val="both"/>
      </w:pPr>
      <w:r>
        <w:t xml:space="preserve">En cada encuentro podrán </w:t>
      </w:r>
      <w:r w:rsidR="00617A7F">
        <w:t>estar inscritos</w:t>
      </w:r>
      <w:r>
        <w:t xml:space="preserve"> como máximo 4 tiradores/as.</w:t>
      </w:r>
    </w:p>
    <w:p w14:paraId="3F4477EB" w14:textId="77777777" w:rsidR="00780C35" w:rsidRDefault="00780C35" w:rsidP="00780C35">
      <w:pPr>
        <w:tabs>
          <w:tab w:val="num" w:pos="612"/>
        </w:tabs>
        <w:ind w:left="360"/>
        <w:jc w:val="both"/>
      </w:pPr>
    </w:p>
    <w:p w14:paraId="40B9568D" w14:textId="77777777" w:rsidR="00910A96" w:rsidRDefault="009446D9" w:rsidP="00910A96">
      <w:pPr>
        <w:numPr>
          <w:ilvl w:val="1"/>
          <w:numId w:val="7"/>
        </w:numPr>
        <w:jc w:val="both"/>
      </w:pPr>
      <w:r>
        <w:t xml:space="preserve">Entre los </w:t>
      </w:r>
      <w:r w:rsidR="00780C35">
        <w:t xml:space="preserve">componentes de los equipos, podrán estar inscritos tiradores/as extranjeros </w:t>
      </w:r>
      <w:r w:rsidR="00AC6199">
        <w:t xml:space="preserve">no residentes oficialmente en España, </w:t>
      </w:r>
      <w:r w:rsidR="00780C35">
        <w:t>que cumplan los requisitos generales de participación e inscripción recogidos en los art. 85 y 86 del Reglamento General de la RFEE</w:t>
      </w:r>
      <w:r w:rsidR="00973E90">
        <w:t xml:space="preserve"> y el punto 4.4 de la presente normativa</w:t>
      </w:r>
      <w:r w:rsidR="00780C35">
        <w:t xml:space="preserve">. Sin embargo, en cada encuentro, únicamente uno </w:t>
      </w:r>
      <w:r w:rsidR="00E45B9E">
        <w:t>podrá</w:t>
      </w:r>
      <w:r w:rsidR="00780C35">
        <w:t xml:space="preserve"> estar incluido entre los cuatro tiradores/as que lo disputen.</w:t>
      </w:r>
    </w:p>
    <w:p w14:paraId="213A3372" w14:textId="77777777" w:rsidR="00910A96" w:rsidRDefault="00910A96" w:rsidP="00910A96">
      <w:pPr>
        <w:ind w:left="432"/>
        <w:jc w:val="both"/>
      </w:pPr>
    </w:p>
    <w:p w14:paraId="50D4562F" w14:textId="77777777" w:rsidR="00B41802" w:rsidRDefault="00B41802" w:rsidP="00E431B6">
      <w:pPr>
        <w:jc w:val="both"/>
      </w:pPr>
    </w:p>
    <w:p w14:paraId="7CFB24A2" w14:textId="77777777" w:rsidR="00450D9C" w:rsidRPr="0097237C" w:rsidRDefault="00450D9C" w:rsidP="00241190">
      <w:pPr>
        <w:numPr>
          <w:ilvl w:val="0"/>
          <w:numId w:val="1"/>
        </w:numPr>
        <w:pBdr>
          <w:top w:val="single" w:sz="4" w:space="1" w:color="auto"/>
          <w:left w:val="single" w:sz="4" w:space="4" w:color="auto"/>
          <w:bottom w:val="single" w:sz="4" w:space="1" w:color="auto"/>
          <w:right w:val="single" w:sz="4" w:space="4" w:color="auto"/>
        </w:pBdr>
        <w:jc w:val="both"/>
      </w:pPr>
      <w:r w:rsidRPr="0097237C">
        <w:t>NORMATIVA DE CAMBIOS</w:t>
      </w:r>
    </w:p>
    <w:p w14:paraId="49B959B4" w14:textId="77777777" w:rsidR="000027DF" w:rsidRPr="006F160A" w:rsidRDefault="000027DF" w:rsidP="00E431B6">
      <w:pPr>
        <w:jc w:val="both"/>
      </w:pPr>
    </w:p>
    <w:p w14:paraId="6AC80F4B" w14:textId="136FB97D" w:rsidR="00C8709C" w:rsidRPr="003F2C45" w:rsidRDefault="00C8709C" w:rsidP="008E462B">
      <w:pPr>
        <w:numPr>
          <w:ilvl w:val="1"/>
          <w:numId w:val="1"/>
        </w:numPr>
        <w:tabs>
          <w:tab w:val="num" w:pos="360"/>
        </w:tabs>
        <w:ind w:left="360"/>
        <w:jc w:val="both"/>
      </w:pPr>
      <w:r w:rsidRPr="003F2C45">
        <w:t>No podrán realizarse cambios entre los equipos de un mismo club.</w:t>
      </w:r>
    </w:p>
    <w:p w14:paraId="402BB1F9" w14:textId="77777777" w:rsidR="00C8709C" w:rsidRDefault="00C8709C" w:rsidP="00C8709C">
      <w:pPr>
        <w:tabs>
          <w:tab w:val="num" w:pos="612"/>
        </w:tabs>
        <w:ind w:left="360"/>
        <w:jc w:val="both"/>
      </w:pPr>
    </w:p>
    <w:p w14:paraId="66B33C29" w14:textId="115AFDD2" w:rsidR="008E462B" w:rsidRPr="008E462B" w:rsidRDefault="008E462B" w:rsidP="008E462B">
      <w:pPr>
        <w:numPr>
          <w:ilvl w:val="1"/>
          <w:numId w:val="1"/>
        </w:numPr>
        <w:tabs>
          <w:tab w:val="num" w:pos="360"/>
        </w:tabs>
        <w:ind w:left="360"/>
        <w:jc w:val="both"/>
      </w:pPr>
      <w:r w:rsidRPr="008E462B">
        <w:t xml:space="preserve">En caso de que un club clasifique a dos equipos para el Campeonato de España, los integrantes de cada equipo deberán ser los mismos que han participado en la Liga Nacional de Clubes. </w:t>
      </w:r>
    </w:p>
    <w:p w14:paraId="0517CEB5" w14:textId="77777777" w:rsidR="008E462B" w:rsidRPr="008E462B" w:rsidRDefault="008E462B" w:rsidP="008E462B">
      <w:pPr>
        <w:ind w:left="360"/>
        <w:jc w:val="both"/>
      </w:pPr>
    </w:p>
    <w:p w14:paraId="7D61B91C" w14:textId="77777777" w:rsidR="008E462B" w:rsidRPr="008E462B" w:rsidRDefault="008E462B" w:rsidP="008E462B">
      <w:pPr>
        <w:ind w:left="360"/>
        <w:jc w:val="both"/>
      </w:pPr>
      <w:r w:rsidRPr="008E462B">
        <w:t xml:space="preserve">No obstante, por causas médicas justificadas y aprobadas por el CNTyC, podrán incorporarse integrantes del equipo 2 al equipo 1. </w:t>
      </w:r>
    </w:p>
    <w:p w14:paraId="290772B1" w14:textId="77777777" w:rsidR="008E462B" w:rsidRPr="008E462B" w:rsidRDefault="008E462B" w:rsidP="008E462B">
      <w:pPr>
        <w:ind w:left="360"/>
        <w:jc w:val="both"/>
      </w:pPr>
    </w:p>
    <w:p w14:paraId="1DC7AC2C" w14:textId="77777777" w:rsidR="008E462B" w:rsidRDefault="008E462B" w:rsidP="008E462B">
      <w:pPr>
        <w:numPr>
          <w:ilvl w:val="1"/>
          <w:numId w:val="1"/>
        </w:numPr>
        <w:tabs>
          <w:tab w:val="num" w:pos="360"/>
        </w:tabs>
        <w:ind w:left="360"/>
        <w:jc w:val="both"/>
      </w:pPr>
      <w:r w:rsidRPr="008E462B">
        <w:t>Asimismo, podrán incluirse en cada uno de los equipos tiradores españoles o extranjeros residentes oficialmente en España que no hayan participado en ninguna de las jornadas de la Liga Nacional de Clubes.</w:t>
      </w:r>
    </w:p>
    <w:p w14:paraId="1024CC7C" w14:textId="77777777" w:rsidR="00724971" w:rsidRDefault="00724971" w:rsidP="00CC266B">
      <w:pPr>
        <w:pStyle w:val="Prrafodelista"/>
        <w:tabs>
          <w:tab w:val="num" w:pos="715"/>
        </w:tabs>
        <w:suppressAutoHyphens w:val="0"/>
        <w:spacing w:after="0" w:line="240" w:lineRule="auto"/>
        <w:jc w:val="both"/>
        <w:rPr>
          <w:rFonts w:ascii="Arial" w:hAnsi="Arial" w:cs="Times New Roman"/>
          <w:color w:val="auto"/>
          <w:sz w:val="24"/>
          <w:szCs w:val="24"/>
        </w:rPr>
      </w:pPr>
    </w:p>
    <w:p w14:paraId="6EC562DF" w14:textId="77777777" w:rsidR="00790B04" w:rsidRPr="00D27102" w:rsidRDefault="00790B04" w:rsidP="00CC266B">
      <w:pPr>
        <w:pStyle w:val="Prrafodelista"/>
        <w:tabs>
          <w:tab w:val="num" w:pos="715"/>
        </w:tabs>
        <w:suppressAutoHyphens w:val="0"/>
        <w:spacing w:after="0" w:line="240" w:lineRule="auto"/>
        <w:jc w:val="both"/>
        <w:rPr>
          <w:rFonts w:ascii="Arial" w:hAnsi="Arial" w:cs="Times New Roman"/>
          <w:vanish/>
          <w:color w:val="auto"/>
          <w:sz w:val="24"/>
          <w:szCs w:val="24"/>
        </w:rPr>
      </w:pPr>
    </w:p>
    <w:p w14:paraId="256EFD33" w14:textId="77777777" w:rsidR="00D27102" w:rsidRPr="00D27102" w:rsidRDefault="00D27102" w:rsidP="00241190">
      <w:pPr>
        <w:pStyle w:val="Prrafodelista"/>
        <w:numPr>
          <w:ilvl w:val="0"/>
          <w:numId w:val="5"/>
        </w:numPr>
        <w:tabs>
          <w:tab w:val="num" w:pos="715"/>
        </w:tabs>
        <w:suppressAutoHyphens w:val="0"/>
        <w:spacing w:after="0" w:line="240" w:lineRule="auto"/>
        <w:jc w:val="both"/>
        <w:rPr>
          <w:rFonts w:ascii="Arial" w:hAnsi="Arial" w:cs="Times New Roman"/>
          <w:vanish/>
          <w:color w:val="auto"/>
          <w:sz w:val="24"/>
          <w:szCs w:val="24"/>
        </w:rPr>
      </w:pPr>
    </w:p>
    <w:p w14:paraId="2DF44E7E" w14:textId="77777777" w:rsidR="00D27102" w:rsidRPr="00D27102" w:rsidRDefault="00D27102" w:rsidP="00241190">
      <w:pPr>
        <w:pStyle w:val="Prrafodelista"/>
        <w:numPr>
          <w:ilvl w:val="1"/>
          <w:numId w:val="5"/>
        </w:numPr>
        <w:suppressAutoHyphens w:val="0"/>
        <w:spacing w:after="0" w:line="240" w:lineRule="auto"/>
        <w:jc w:val="both"/>
        <w:rPr>
          <w:rFonts w:ascii="Arial" w:hAnsi="Arial" w:cs="Times New Roman"/>
          <w:vanish/>
          <w:color w:val="auto"/>
          <w:sz w:val="24"/>
          <w:szCs w:val="24"/>
        </w:rPr>
      </w:pPr>
    </w:p>
    <w:p w14:paraId="1073FDC2" w14:textId="77777777" w:rsidR="00D27102" w:rsidRPr="00D27102" w:rsidRDefault="00D27102" w:rsidP="00241190">
      <w:pPr>
        <w:pStyle w:val="Prrafodelista"/>
        <w:numPr>
          <w:ilvl w:val="1"/>
          <w:numId w:val="5"/>
        </w:numPr>
        <w:suppressAutoHyphens w:val="0"/>
        <w:spacing w:after="0" w:line="240" w:lineRule="auto"/>
        <w:jc w:val="both"/>
        <w:rPr>
          <w:rFonts w:ascii="Arial" w:hAnsi="Arial" w:cs="Times New Roman"/>
          <w:vanish/>
          <w:color w:val="auto"/>
          <w:sz w:val="24"/>
          <w:szCs w:val="24"/>
        </w:rPr>
      </w:pPr>
    </w:p>
    <w:p w14:paraId="4CDAC7FA" w14:textId="77777777" w:rsidR="00D27102" w:rsidRPr="00D27102" w:rsidRDefault="00D27102" w:rsidP="00241190">
      <w:pPr>
        <w:pStyle w:val="Prrafodelista"/>
        <w:numPr>
          <w:ilvl w:val="1"/>
          <w:numId w:val="5"/>
        </w:numPr>
        <w:suppressAutoHyphens w:val="0"/>
        <w:spacing w:after="0" w:line="240" w:lineRule="auto"/>
        <w:jc w:val="both"/>
        <w:rPr>
          <w:rFonts w:ascii="Arial" w:hAnsi="Arial" w:cs="Times New Roman"/>
          <w:vanish/>
          <w:color w:val="auto"/>
          <w:sz w:val="24"/>
          <w:szCs w:val="24"/>
        </w:rPr>
      </w:pPr>
    </w:p>
    <w:p w14:paraId="0036AD1F" w14:textId="77777777" w:rsidR="00D27102" w:rsidRPr="00D27102" w:rsidRDefault="00D27102" w:rsidP="00241190">
      <w:pPr>
        <w:pStyle w:val="Prrafodelista"/>
        <w:numPr>
          <w:ilvl w:val="1"/>
          <w:numId w:val="5"/>
        </w:numPr>
        <w:suppressAutoHyphens w:val="0"/>
        <w:spacing w:after="0" w:line="240" w:lineRule="auto"/>
        <w:jc w:val="both"/>
        <w:rPr>
          <w:rFonts w:ascii="Arial" w:hAnsi="Arial" w:cs="Times New Roman"/>
          <w:vanish/>
          <w:color w:val="auto"/>
          <w:sz w:val="24"/>
          <w:szCs w:val="24"/>
        </w:rPr>
      </w:pPr>
    </w:p>
    <w:p w14:paraId="4C9C35EF" w14:textId="77777777" w:rsidR="00D27102" w:rsidRPr="00D27102" w:rsidRDefault="00D27102" w:rsidP="00241190">
      <w:pPr>
        <w:pStyle w:val="Prrafodelista"/>
        <w:numPr>
          <w:ilvl w:val="1"/>
          <w:numId w:val="5"/>
        </w:numPr>
        <w:suppressAutoHyphens w:val="0"/>
        <w:spacing w:after="0" w:line="240" w:lineRule="auto"/>
        <w:jc w:val="both"/>
        <w:rPr>
          <w:rFonts w:ascii="Arial" w:hAnsi="Arial" w:cs="Times New Roman"/>
          <w:vanish/>
          <w:color w:val="auto"/>
          <w:sz w:val="24"/>
          <w:szCs w:val="24"/>
        </w:rPr>
      </w:pPr>
    </w:p>
    <w:p w14:paraId="1FCDEA18" w14:textId="77777777" w:rsidR="00D27102" w:rsidRDefault="00D27102" w:rsidP="00D27102">
      <w:pPr>
        <w:tabs>
          <w:tab w:val="num" w:pos="1224"/>
        </w:tabs>
        <w:jc w:val="both"/>
      </w:pPr>
    </w:p>
    <w:p w14:paraId="399A5B88" w14:textId="77777777" w:rsidR="005C78A8" w:rsidRPr="0097237C" w:rsidRDefault="005C78A8" w:rsidP="00241190">
      <w:pPr>
        <w:numPr>
          <w:ilvl w:val="0"/>
          <w:numId w:val="1"/>
        </w:numPr>
        <w:pBdr>
          <w:top w:val="single" w:sz="4" w:space="1" w:color="auto"/>
          <w:left w:val="single" w:sz="4" w:space="4" w:color="auto"/>
          <w:bottom w:val="single" w:sz="4" w:space="1" w:color="auto"/>
          <w:right w:val="single" w:sz="4" w:space="4" w:color="auto"/>
        </w:pBdr>
        <w:jc w:val="both"/>
      </w:pPr>
      <w:bookmarkStart w:id="3" w:name="_Hlk161676305"/>
      <w:r w:rsidRPr="0097237C">
        <w:t>NORMATIVA DE PARTICIPACIÓN</w:t>
      </w:r>
    </w:p>
    <w:p w14:paraId="71B64ED0" w14:textId="77777777" w:rsidR="00916D16" w:rsidRPr="006F160A" w:rsidRDefault="00916D16" w:rsidP="00E431B6">
      <w:pPr>
        <w:jc w:val="both"/>
      </w:pPr>
    </w:p>
    <w:p w14:paraId="79FA7CAB" w14:textId="40CB6942" w:rsidR="005C78A8" w:rsidRPr="000F780E" w:rsidRDefault="005C78A8" w:rsidP="00241190">
      <w:pPr>
        <w:numPr>
          <w:ilvl w:val="1"/>
          <w:numId w:val="1"/>
        </w:numPr>
        <w:tabs>
          <w:tab w:val="num" w:pos="360"/>
        </w:tabs>
        <w:ind w:left="360"/>
        <w:jc w:val="both"/>
        <w:rPr>
          <w:color w:val="FF0000"/>
        </w:rPr>
      </w:pPr>
      <w:r w:rsidRPr="000F780E">
        <w:rPr>
          <w:color w:val="FF0000"/>
        </w:rPr>
        <w:t>La inscripción es vinculante y obliga al club</w:t>
      </w:r>
      <w:r w:rsidR="00EB3CDC" w:rsidRPr="000F780E">
        <w:rPr>
          <w:color w:val="FF0000"/>
        </w:rPr>
        <w:t xml:space="preserve"> </w:t>
      </w:r>
      <w:r w:rsidRPr="000F780E">
        <w:rPr>
          <w:color w:val="FF0000"/>
        </w:rPr>
        <w:t xml:space="preserve">a </w:t>
      </w:r>
      <w:r w:rsidR="00EB3CDC" w:rsidRPr="000F780E">
        <w:rPr>
          <w:color w:val="FF0000"/>
        </w:rPr>
        <w:t xml:space="preserve">participar con su equipo en </w:t>
      </w:r>
      <w:r w:rsidR="00356A42">
        <w:rPr>
          <w:color w:val="FF0000"/>
        </w:rPr>
        <w:t xml:space="preserve">todas las </w:t>
      </w:r>
      <w:r w:rsidR="00EB3CDC" w:rsidRPr="000F780E">
        <w:rPr>
          <w:color w:val="FF0000"/>
        </w:rPr>
        <w:t>jornadas previstas</w:t>
      </w:r>
      <w:r w:rsidRPr="000F780E">
        <w:rPr>
          <w:color w:val="FF0000"/>
        </w:rPr>
        <w:t>.</w:t>
      </w:r>
    </w:p>
    <w:p w14:paraId="573EB83D" w14:textId="77777777" w:rsidR="003B5322" w:rsidRPr="000F780E" w:rsidRDefault="003B5322" w:rsidP="003B5322">
      <w:pPr>
        <w:tabs>
          <w:tab w:val="num" w:pos="857"/>
        </w:tabs>
        <w:ind w:left="360"/>
        <w:jc w:val="both"/>
        <w:rPr>
          <w:color w:val="FF0000"/>
        </w:rPr>
      </w:pPr>
    </w:p>
    <w:p w14:paraId="67DCE325" w14:textId="5094F008" w:rsidR="005C78A8" w:rsidRDefault="005C78A8" w:rsidP="00241190">
      <w:pPr>
        <w:numPr>
          <w:ilvl w:val="1"/>
          <w:numId w:val="1"/>
        </w:numPr>
        <w:tabs>
          <w:tab w:val="num" w:pos="360"/>
        </w:tabs>
        <w:ind w:left="360"/>
        <w:jc w:val="both"/>
        <w:rPr>
          <w:color w:val="FF0000"/>
        </w:rPr>
      </w:pPr>
      <w:r w:rsidRPr="000F780E">
        <w:rPr>
          <w:color w:val="FF0000"/>
        </w:rPr>
        <w:t>En caso de que un equip</w:t>
      </w:r>
      <w:r w:rsidR="007C3590" w:rsidRPr="000F780E">
        <w:rPr>
          <w:color w:val="FF0000"/>
        </w:rPr>
        <w:t>o comunique</w:t>
      </w:r>
      <w:r w:rsidR="00303171" w:rsidRPr="000F780E">
        <w:rPr>
          <w:color w:val="FF0000"/>
        </w:rPr>
        <w:t xml:space="preserve"> su baja en la Liga de Clubes</w:t>
      </w:r>
      <w:r w:rsidR="003B5322" w:rsidRPr="000F780E">
        <w:rPr>
          <w:color w:val="FF0000"/>
        </w:rPr>
        <w:t xml:space="preserve"> antes del inicio de la Liga, se eliminará de la división en la que milite y dicha división se reconfigurará con los cambios necesarios.</w:t>
      </w:r>
    </w:p>
    <w:p w14:paraId="35F09A1B" w14:textId="77777777" w:rsidR="00B73E94" w:rsidRDefault="00B73E94" w:rsidP="00B73E94">
      <w:pPr>
        <w:tabs>
          <w:tab w:val="num" w:pos="612"/>
        </w:tabs>
        <w:ind w:left="-72"/>
        <w:jc w:val="both"/>
      </w:pPr>
    </w:p>
    <w:p w14:paraId="6A54BDA5" w14:textId="77777777" w:rsidR="00B73E94" w:rsidRPr="0014405E" w:rsidRDefault="00B73E94" w:rsidP="00B73E94">
      <w:pPr>
        <w:numPr>
          <w:ilvl w:val="1"/>
          <w:numId w:val="1"/>
        </w:numPr>
        <w:tabs>
          <w:tab w:val="num" w:pos="360"/>
          <w:tab w:val="num" w:pos="612"/>
        </w:tabs>
        <w:ind w:left="360"/>
        <w:jc w:val="both"/>
        <w:rPr>
          <w:color w:val="FF0000"/>
        </w:rPr>
      </w:pPr>
      <w:r w:rsidRPr="0014405E">
        <w:rPr>
          <w:color w:val="FF0000"/>
        </w:rPr>
        <w:t>La no participación de un equipo en alguna de las jornadas, salvo causa de fuerza mayor autorizada por el CNTyC, conllevará:</w:t>
      </w:r>
    </w:p>
    <w:p w14:paraId="4FFC59DA" w14:textId="77777777" w:rsidR="00B73E94" w:rsidRDefault="00B73E94" w:rsidP="00B73E94">
      <w:pPr>
        <w:numPr>
          <w:ilvl w:val="2"/>
          <w:numId w:val="1"/>
        </w:numPr>
        <w:jc w:val="both"/>
        <w:rPr>
          <w:color w:val="FF0000"/>
        </w:rPr>
      </w:pPr>
      <w:r>
        <w:rPr>
          <w:color w:val="FF0000"/>
        </w:rPr>
        <w:t>La NO CLASIFICACIÓN para el Campeonato de España, aunque esté situado en posiciones que den acceso a dicho Campeonato.</w:t>
      </w:r>
    </w:p>
    <w:p w14:paraId="1F0FE427" w14:textId="77777777" w:rsidR="00B73E94" w:rsidRDefault="00B73E94" w:rsidP="00B73E94">
      <w:pPr>
        <w:numPr>
          <w:ilvl w:val="2"/>
          <w:numId w:val="1"/>
        </w:numPr>
        <w:jc w:val="both"/>
        <w:rPr>
          <w:color w:val="FF0000"/>
        </w:rPr>
      </w:pPr>
      <w:r>
        <w:rPr>
          <w:color w:val="FF0000"/>
        </w:rPr>
        <w:t>La NO CLASIFICACIÓN para los play-off o a las plazas directas de ascenso.</w:t>
      </w:r>
    </w:p>
    <w:p w14:paraId="3FB06B7C" w14:textId="77777777" w:rsidR="00B73E94" w:rsidRPr="0014405E" w:rsidRDefault="00B73E94" w:rsidP="00B73E94">
      <w:pPr>
        <w:numPr>
          <w:ilvl w:val="2"/>
          <w:numId w:val="1"/>
        </w:numPr>
        <w:jc w:val="both"/>
        <w:rPr>
          <w:color w:val="FF0000"/>
        </w:rPr>
      </w:pPr>
      <w:r w:rsidRPr="0014405E">
        <w:rPr>
          <w:color w:val="FF0000"/>
        </w:rPr>
        <w:t>La no expedición de certificados de participación.</w:t>
      </w:r>
    </w:p>
    <w:p w14:paraId="6E183A2D" w14:textId="7D7EAE02" w:rsidR="00B73E94" w:rsidRPr="0014405E" w:rsidRDefault="00B73E94" w:rsidP="00B73E94">
      <w:pPr>
        <w:numPr>
          <w:ilvl w:val="2"/>
          <w:numId w:val="1"/>
        </w:numPr>
        <w:jc w:val="both"/>
        <w:rPr>
          <w:color w:val="FF0000"/>
        </w:rPr>
      </w:pPr>
      <w:r w:rsidRPr="0014405E">
        <w:rPr>
          <w:color w:val="FF0000"/>
        </w:rPr>
        <w:t>El descenso automático a la última división</w:t>
      </w:r>
      <w:r w:rsidR="00F72F85">
        <w:rPr>
          <w:color w:val="FF0000"/>
        </w:rPr>
        <w:t>.</w:t>
      </w:r>
    </w:p>
    <w:p w14:paraId="327CD127" w14:textId="77777777" w:rsidR="00B73E94" w:rsidRPr="004E2AFD" w:rsidRDefault="00B73E94" w:rsidP="00B73E94">
      <w:pPr>
        <w:tabs>
          <w:tab w:val="num" w:pos="612"/>
        </w:tabs>
        <w:ind w:left="360"/>
        <w:jc w:val="both"/>
        <w:rPr>
          <w:color w:val="0070C0"/>
        </w:rPr>
      </w:pPr>
    </w:p>
    <w:p w14:paraId="411944ED" w14:textId="77777777" w:rsidR="00B73E94" w:rsidRPr="000F780E" w:rsidRDefault="00B73E94" w:rsidP="0063157B">
      <w:pPr>
        <w:tabs>
          <w:tab w:val="num" w:pos="360"/>
        </w:tabs>
        <w:ind w:left="360"/>
        <w:jc w:val="both"/>
        <w:rPr>
          <w:color w:val="FF0000"/>
        </w:rPr>
      </w:pPr>
    </w:p>
    <w:p w14:paraId="2002E067" w14:textId="77777777" w:rsidR="00E10E9B" w:rsidRDefault="00E10E9B" w:rsidP="00E10E9B">
      <w:pPr>
        <w:tabs>
          <w:tab w:val="num" w:pos="612"/>
        </w:tabs>
        <w:ind w:left="-72"/>
        <w:jc w:val="both"/>
      </w:pPr>
    </w:p>
    <w:p w14:paraId="6C725962" w14:textId="0072183D" w:rsidR="003B5322" w:rsidRPr="000F780E" w:rsidRDefault="00FF0A87" w:rsidP="008A453C">
      <w:pPr>
        <w:numPr>
          <w:ilvl w:val="1"/>
          <w:numId w:val="1"/>
        </w:numPr>
        <w:tabs>
          <w:tab w:val="num" w:pos="360"/>
        </w:tabs>
        <w:ind w:left="360"/>
        <w:jc w:val="both"/>
        <w:rPr>
          <w:color w:val="FF0000"/>
        </w:rPr>
      </w:pPr>
      <w:r w:rsidRPr="000F780E">
        <w:rPr>
          <w:color w:val="FF0000"/>
        </w:rPr>
        <w:lastRenderedPageBreak/>
        <w:t>Para participar en las jornadas de la Liga Nacional de Clubes, los tiradores/as extranjeros no residentes oficialmente en España, integrantes de los equipos, deberán</w:t>
      </w:r>
      <w:r w:rsidR="003B5322" w:rsidRPr="000F780E">
        <w:rPr>
          <w:color w:val="FF0000"/>
        </w:rPr>
        <w:t xml:space="preserve"> cumplir:</w:t>
      </w:r>
    </w:p>
    <w:p w14:paraId="57110428" w14:textId="2C7233FC" w:rsidR="00FF0A87" w:rsidRPr="000F780E" w:rsidRDefault="003B5322" w:rsidP="00791C09">
      <w:pPr>
        <w:numPr>
          <w:ilvl w:val="2"/>
          <w:numId w:val="1"/>
        </w:numPr>
        <w:tabs>
          <w:tab w:val="clear" w:pos="1224"/>
          <w:tab w:val="num" w:pos="1418"/>
        </w:tabs>
        <w:ind w:left="1418" w:hanging="698"/>
        <w:jc w:val="both"/>
        <w:rPr>
          <w:color w:val="FF0000"/>
        </w:rPr>
      </w:pPr>
      <w:r w:rsidRPr="000F780E">
        <w:rPr>
          <w:color w:val="FF0000"/>
        </w:rPr>
        <w:t>Para participar en la primera jornada de la Liga, deberán haber participado en el primer TNR de la temporada</w:t>
      </w:r>
      <w:r w:rsidR="00FF0A87" w:rsidRPr="000F780E">
        <w:rPr>
          <w:color w:val="FF0000"/>
        </w:rPr>
        <w:t>.</w:t>
      </w:r>
    </w:p>
    <w:p w14:paraId="344112B4" w14:textId="07D7FDD8" w:rsidR="003B5322" w:rsidRPr="000F780E" w:rsidRDefault="003B5322" w:rsidP="00791C09">
      <w:pPr>
        <w:numPr>
          <w:ilvl w:val="2"/>
          <w:numId w:val="1"/>
        </w:numPr>
        <w:tabs>
          <w:tab w:val="clear" w:pos="1224"/>
          <w:tab w:val="num" w:pos="1418"/>
        </w:tabs>
        <w:ind w:left="1418" w:hanging="698"/>
        <w:jc w:val="both"/>
        <w:rPr>
          <w:color w:val="FF0000"/>
        </w:rPr>
      </w:pPr>
      <w:r w:rsidRPr="000F780E">
        <w:rPr>
          <w:color w:val="FF0000"/>
        </w:rPr>
        <w:t>Para participar en la segunda jornada de la Liga, deberán haber participado en el segundo TNR de la temporada.</w:t>
      </w:r>
    </w:p>
    <w:p w14:paraId="0431F39B" w14:textId="3C6C98D6" w:rsidR="003B5322" w:rsidRPr="000F780E" w:rsidRDefault="003B5322" w:rsidP="00791C09">
      <w:pPr>
        <w:numPr>
          <w:ilvl w:val="2"/>
          <w:numId w:val="1"/>
        </w:numPr>
        <w:tabs>
          <w:tab w:val="clear" w:pos="1224"/>
          <w:tab w:val="num" w:pos="1418"/>
        </w:tabs>
        <w:ind w:left="1418" w:hanging="698"/>
        <w:jc w:val="both"/>
        <w:rPr>
          <w:color w:val="FF0000"/>
        </w:rPr>
      </w:pPr>
      <w:r w:rsidRPr="000F780E">
        <w:rPr>
          <w:color w:val="FF0000"/>
        </w:rPr>
        <w:t>Para participar en la tercera jornada de la Liga, deberán haber participado en el primer TN</w:t>
      </w:r>
      <w:r w:rsidR="00791C09" w:rsidRPr="000F780E">
        <w:rPr>
          <w:color w:val="FF0000"/>
        </w:rPr>
        <w:t>R</w:t>
      </w:r>
      <w:r w:rsidRPr="000F780E">
        <w:rPr>
          <w:color w:val="FF0000"/>
        </w:rPr>
        <w:t xml:space="preserve"> y la primera jornada de la</w:t>
      </w:r>
      <w:r w:rsidR="00791C09" w:rsidRPr="000F780E">
        <w:rPr>
          <w:color w:val="FF0000"/>
        </w:rPr>
        <w:t xml:space="preserve"> Liga o en el segundo TNR y la segunda jornada de la Liga.</w:t>
      </w:r>
    </w:p>
    <w:p w14:paraId="2D30187E" w14:textId="4B0D1246" w:rsidR="0098483E" w:rsidRPr="000F780E" w:rsidRDefault="0098483E" w:rsidP="00791C09">
      <w:pPr>
        <w:numPr>
          <w:ilvl w:val="2"/>
          <w:numId w:val="1"/>
        </w:numPr>
        <w:tabs>
          <w:tab w:val="clear" w:pos="1224"/>
          <w:tab w:val="num" w:pos="1418"/>
        </w:tabs>
        <w:ind w:left="1418" w:hanging="698"/>
        <w:jc w:val="both"/>
        <w:rPr>
          <w:color w:val="FF0000"/>
        </w:rPr>
      </w:pPr>
      <w:r w:rsidRPr="000F780E">
        <w:rPr>
          <w:color w:val="FF0000"/>
        </w:rPr>
        <w:t>Para participar en cualquiera de las jornadas de la Liga, los clubes en los que militen los tiradores extranjeros no residentes oficialmente en España, deberán presentar al Directorio Técnico de la competición el resultado del TNR correspondiente, en el que aparezca dicho deportista.</w:t>
      </w:r>
    </w:p>
    <w:p w14:paraId="4F82EB75" w14:textId="54083F7E" w:rsidR="0098483E" w:rsidRPr="000F780E" w:rsidRDefault="0098483E" w:rsidP="00791C09">
      <w:pPr>
        <w:numPr>
          <w:ilvl w:val="2"/>
          <w:numId w:val="1"/>
        </w:numPr>
        <w:tabs>
          <w:tab w:val="clear" w:pos="1224"/>
          <w:tab w:val="num" w:pos="1418"/>
        </w:tabs>
        <w:ind w:left="1418" w:hanging="698"/>
        <w:jc w:val="both"/>
        <w:rPr>
          <w:color w:val="FF0000"/>
        </w:rPr>
      </w:pPr>
      <w:r w:rsidRPr="000F780E">
        <w:rPr>
          <w:color w:val="FF0000"/>
        </w:rPr>
        <w:t>Los clubes son responsables de la presentación de la prueba indicada en el punto anterior, así como de las consecuencias de una posible alineación indebida por incumplimiento de los puntos anteriores.</w:t>
      </w:r>
    </w:p>
    <w:p w14:paraId="5B789B2A" w14:textId="5AEE1706" w:rsidR="0098483E" w:rsidRDefault="0098483E" w:rsidP="00791C09">
      <w:pPr>
        <w:numPr>
          <w:ilvl w:val="2"/>
          <w:numId w:val="1"/>
        </w:numPr>
        <w:tabs>
          <w:tab w:val="clear" w:pos="1224"/>
          <w:tab w:val="num" w:pos="1418"/>
        </w:tabs>
        <w:ind w:left="1418" w:hanging="698"/>
        <w:jc w:val="both"/>
        <w:rPr>
          <w:color w:val="FF0000"/>
        </w:rPr>
      </w:pPr>
      <w:r w:rsidRPr="000F780E">
        <w:rPr>
          <w:color w:val="FF0000"/>
        </w:rPr>
        <w:t>Las reclamaciones relativas a la alineación indebida de deportistas extranjeros no oficialmente residentes en España podrán presentarse en cualquier momento de la temporada, antes de</w:t>
      </w:r>
      <w:r w:rsidR="00670726">
        <w:rPr>
          <w:color w:val="FF0000"/>
        </w:rPr>
        <w:t>l cierre de la inscripción de la tercera jornada.</w:t>
      </w:r>
    </w:p>
    <w:p w14:paraId="75216158" w14:textId="77777777" w:rsidR="00567E21" w:rsidRPr="000F780E" w:rsidRDefault="00567E21" w:rsidP="00567E21">
      <w:pPr>
        <w:tabs>
          <w:tab w:val="num" w:pos="1418"/>
        </w:tabs>
        <w:ind w:left="1418"/>
        <w:jc w:val="both"/>
        <w:rPr>
          <w:color w:val="FF0000"/>
        </w:rPr>
      </w:pPr>
    </w:p>
    <w:p w14:paraId="1AB79EB5" w14:textId="7DB91D9C" w:rsidR="00567E21" w:rsidRPr="0097237C" w:rsidRDefault="00567E21" w:rsidP="00567E21">
      <w:pPr>
        <w:numPr>
          <w:ilvl w:val="0"/>
          <w:numId w:val="1"/>
        </w:numPr>
        <w:pBdr>
          <w:top w:val="single" w:sz="4" w:space="1" w:color="auto"/>
          <w:left w:val="single" w:sz="4" w:space="4" w:color="auto"/>
          <w:bottom w:val="single" w:sz="4" w:space="1" w:color="auto"/>
          <w:right w:val="single" w:sz="4" w:space="4" w:color="auto"/>
        </w:pBdr>
        <w:jc w:val="both"/>
      </w:pPr>
      <w:r w:rsidRPr="0097237C">
        <w:t>SISTEMA DE COMPETICION</w:t>
      </w:r>
      <w:r>
        <w:t xml:space="preserve"> ESPADA MASCULINA</w:t>
      </w:r>
    </w:p>
    <w:p w14:paraId="11503DF4" w14:textId="77777777" w:rsidR="00567E21" w:rsidRPr="006F160A" w:rsidRDefault="00567E21" w:rsidP="00567E21">
      <w:pPr>
        <w:jc w:val="both"/>
      </w:pPr>
    </w:p>
    <w:p w14:paraId="3ED498EC" w14:textId="77777777" w:rsidR="005C27B9" w:rsidRDefault="00567E21" w:rsidP="00567E21">
      <w:pPr>
        <w:numPr>
          <w:ilvl w:val="1"/>
          <w:numId w:val="1"/>
        </w:numPr>
        <w:tabs>
          <w:tab w:val="num" w:pos="360"/>
        </w:tabs>
        <w:ind w:left="360"/>
        <w:jc w:val="both"/>
        <w:rPr>
          <w:color w:val="FF0000"/>
        </w:rPr>
      </w:pPr>
      <w:r w:rsidRPr="00847120">
        <w:rPr>
          <w:color w:val="FF0000"/>
        </w:rPr>
        <w:t>La Liga Nacional de Clubes se realizará en 3 jornadas</w:t>
      </w:r>
      <w:r>
        <w:rPr>
          <w:color w:val="FF0000"/>
        </w:rPr>
        <w:t xml:space="preserve"> para las Divisiones Oro y Plata</w:t>
      </w:r>
      <w:r w:rsidRPr="00847120">
        <w:rPr>
          <w:color w:val="FF0000"/>
        </w:rPr>
        <w:t xml:space="preserve">, que coincidirán con la celebración de un TNR Senior </w:t>
      </w:r>
      <w:r w:rsidR="005C27B9">
        <w:rPr>
          <w:color w:val="FF0000"/>
        </w:rPr>
        <w:t>e</w:t>
      </w:r>
      <w:r w:rsidRPr="00847120">
        <w:rPr>
          <w:color w:val="FF0000"/>
        </w:rPr>
        <w:t>l día de la fase previa del TNR individual,</w:t>
      </w:r>
    </w:p>
    <w:p w14:paraId="1B4C3B48" w14:textId="7149FF50" w:rsidR="005C27B9" w:rsidRDefault="00567E21" w:rsidP="005C27B9">
      <w:pPr>
        <w:tabs>
          <w:tab w:val="num" w:pos="360"/>
        </w:tabs>
        <w:ind w:left="360"/>
        <w:jc w:val="both"/>
        <w:rPr>
          <w:color w:val="FF0000"/>
        </w:rPr>
      </w:pPr>
      <w:r w:rsidRPr="00847120">
        <w:rPr>
          <w:color w:val="FF0000"/>
        </w:rPr>
        <w:t xml:space="preserve"> </w:t>
      </w:r>
    </w:p>
    <w:p w14:paraId="4E6575F5" w14:textId="22F12388" w:rsidR="00567E21" w:rsidRPr="00847120" w:rsidRDefault="005C27B9" w:rsidP="00567E21">
      <w:pPr>
        <w:numPr>
          <w:ilvl w:val="1"/>
          <w:numId w:val="1"/>
        </w:numPr>
        <w:tabs>
          <w:tab w:val="num" w:pos="360"/>
        </w:tabs>
        <w:ind w:left="360"/>
        <w:jc w:val="both"/>
        <w:rPr>
          <w:color w:val="FF0000"/>
        </w:rPr>
      </w:pPr>
      <w:r>
        <w:rPr>
          <w:color w:val="FF0000"/>
        </w:rPr>
        <w:t>En las</w:t>
      </w:r>
      <w:r w:rsidR="00567E21" w:rsidRPr="00847120">
        <w:rPr>
          <w:color w:val="FF0000"/>
        </w:rPr>
        <w:t xml:space="preserve"> divisiones Bronce y 4ª </w:t>
      </w:r>
      <w:r w:rsidR="00376FD7">
        <w:rPr>
          <w:color w:val="FF0000"/>
        </w:rPr>
        <w:t xml:space="preserve">se realizará en 2 jornadas, </w:t>
      </w:r>
      <w:r w:rsidR="00567E21" w:rsidRPr="00847120">
        <w:rPr>
          <w:color w:val="FF0000"/>
        </w:rPr>
        <w:t>en la fecha que se determine en el Calendario Nacional de Actividades de la temporada correspondiente.</w:t>
      </w:r>
    </w:p>
    <w:p w14:paraId="256B1A50" w14:textId="77777777" w:rsidR="00567E21" w:rsidRDefault="00567E21" w:rsidP="00567E21">
      <w:pPr>
        <w:ind w:left="360"/>
        <w:jc w:val="both"/>
      </w:pPr>
    </w:p>
    <w:p w14:paraId="18DD2E88" w14:textId="3A2B7344" w:rsidR="00567E21" w:rsidRPr="00E67661" w:rsidRDefault="0062305E" w:rsidP="00567E21">
      <w:pPr>
        <w:numPr>
          <w:ilvl w:val="1"/>
          <w:numId w:val="1"/>
        </w:numPr>
        <w:tabs>
          <w:tab w:val="num" w:pos="360"/>
        </w:tabs>
        <w:ind w:left="360"/>
        <w:jc w:val="both"/>
        <w:rPr>
          <w:color w:val="EE0000"/>
        </w:rPr>
      </w:pPr>
      <w:r w:rsidRPr="00E67661">
        <w:rPr>
          <w:color w:val="EE0000"/>
        </w:rPr>
        <w:t xml:space="preserve">La Liga Nacional de Clubes de espada masculina </w:t>
      </w:r>
      <w:r w:rsidR="002E7E7E" w:rsidRPr="00E67661">
        <w:rPr>
          <w:color w:val="EE0000"/>
        </w:rPr>
        <w:t>está conformada en dos fases:</w:t>
      </w:r>
    </w:p>
    <w:p w14:paraId="689F2E95" w14:textId="2E3357F7" w:rsidR="002E7E7E" w:rsidRPr="00E67661" w:rsidRDefault="002E7E7E" w:rsidP="002D3EFB">
      <w:pPr>
        <w:numPr>
          <w:ilvl w:val="2"/>
          <w:numId w:val="1"/>
        </w:numPr>
        <w:tabs>
          <w:tab w:val="clear" w:pos="1224"/>
          <w:tab w:val="num" w:pos="360"/>
          <w:tab w:val="num" w:pos="1418"/>
        </w:tabs>
        <w:ind w:left="1418" w:hanging="698"/>
        <w:jc w:val="both"/>
        <w:rPr>
          <w:color w:val="EE0000"/>
        </w:rPr>
      </w:pPr>
      <w:r w:rsidRPr="00E67661">
        <w:rPr>
          <w:color w:val="EE0000"/>
        </w:rPr>
        <w:t xml:space="preserve">Fase preliminar de poules. </w:t>
      </w:r>
      <w:r w:rsidR="002D3EFB" w:rsidRPr="00E67661">
        <w:rPr>
          <w:color w:val="EE0000"/>
        </w:rPr>
        <w:t>En l</w:t>
      </w:r>
      <w:r w:rsidRPr="00E67661">
        <w:rPr>
          <w:color w:val="EE0000"/>
        </w:rPr>
        <w:t xml:space="preserve">a </w:t>
      </w:r>
      <w:r w:rsidR="002D3EFB" w:rsidRPr="00E67661">
        <w:rPr>
          <w:color w:val="EE0000"/>
        </w:rPr>
        <w:t xml:space="preserve">primera jornada, que coincide con el primer TNR, </w:t>
      </w:r>
      <w:r w:rsidR="0030572D" w:rsidRPr="00E67661">
        <w:rPr>
          <w:color w:val="EE0000"/>
        </w:rPr>
        <w:t xml:space="preserve">los 16 equipos de </w:t>
      </w:r>
      <w:r w:rsidR="00B42473" w:rsidRPr="00E67661">
        <w:rPr>
          <w:color w:val="EE0000"/>
        </w:rPr>
        <w:t xml:space="preserve">cada división serán </w:t>
      </w:r>
      <w:r w:rsidR="007D4D52" w:rsidRPr="00E67661">
        <w:rPr>
          <w:color w:val="EE0000"/>
        </w:rPr>
        <w:t>ordenados, según la posición de la clasificación final de la temporada anterior, en poules de 4 equipos.</w:t>
      </w:r>
    </w:p>
    <w:p w14:paraId="6457104D" w14:textId="77777777" w:rsidR="00F90A8D" w:rsidRPr="00E67661" w:rsidRDefault="00F90A8D" w:rsidP="00F90A8D">
      <w:pPr>
        <w:tabs>
          <w:tab w:val="num" w:pos="1418"/>
        </w:tabs>
        <w:ind w:left="1418"/>
        <w:jc w:val="both"/>
        <w:rPr>
          <w:color w:val="EE0000"/>
        </w:rPr>
      </w:pPr>
    </w:p>
    <w:p w14:paraId="55EFBFFB" w14:textId="69A93BB4" w:rsidR="00F90A8D" w:rsidRDefault="00F90A8D" w:rsidP="00F90A8D">
      <w:pPr>
        <w:tabs>
          <w:tab w:val="num" w:pos="1418"/>
        </w:tabs>
        <w:ind w:left="1418"/>
        <w:jc w:val="both"/>
        <w:rPr>
          <w:color w:val="EE0000"/>
        </w:rPr>
      </w:pPr>
      <w:r w:rsidRPr="00E67661">
        <w:rPr>
          <w:color w:val="EE0000"/>
        </w:rPr>
        <w:t>Los resultados de las poules de esta primera fase conformará</w:t>
      </w:r>
      <w:r w:rsidR="000E5DCA" w:rsidRPr="00E67661">
        <w:rPr>
          <w:color w:val="EE0000"/>
        </w:rPr>
        <w:t>n</w:t>
      </w:r>
      <w:r w:rsidRPr="00E67661">
        <w:rPr>
          <w:color w:val="EE0000"/>
        </w:rPr>
        <w:t xml:space="preserve"> un ranking del 1 al 16.</w:t>
      </w:r>
    </w:p>
    <w:p w14:paraId="5746E96B" w14:textId="77777777" w:rsidR="000717B0" w:rsidRDefault="000717B0" w:rsidP="00F90A8D">
      <w:pPr>
        <w:tabs>
          <w:tab w:val="num" w:pos="1418"/>
        </w:tabs>
        <w:ind w:left="1418"/>
        <w:jc w:val="both"/>
        <w:rPr>
          <w:color w:val="EE0000"/>
        </w:rPr>
      </w:pPr>
    </w:p>
    <w:p w14:paraId="4C0335F1" w14:textId="77777777" w:rsidR="000717B0" w:rsidRPr="000717B0" w:rsidRDefault="000717B0" w:rsidP="000717B0">
      <w:pPr>
        <w:tabs>
          <w:tab w:val="num" w:pos="1418"/>
        </w:tabs>
        <w:ind w:left="1418"/>
        <w:jc w:val="both"/>
        <w:rPr>
          <w:color w:val="EE0000"/>
        </w:rPr>
      </w:pPr>
      <w:r w:rsidRPr="000717B0">
        <w:rPr>
          <w:color w:val="EE0000"/>
        </w:rPr>
        <w:t>En caso de empate a puntos, se procedería de la siguiente manera:</w:t>
      </w:r>
    </w:p>
    <w:p w14:paraId="323944E7" w14:textId="77777777" w:rsidR="000717B0" w:rsidRPr="000717B0" w:rsidRDefault="000717B0" w:rsidP="000717B0">
      <w:pPr>
        <w:tabs>
          <w:tab w:val="num" w:pos="1418"/>
        </w:tabs>
        <w:ind w:left="1418"/>
        <w:jc w:val="both"/>
        <w:rPr>
          <w:color w:val="EE0000"/>
        </w:rPr>
      </w:pPr>
    </w:p>
    <w:p w14:paraId="5A153067" w14:textId="77777777" w:rsidR="000717B0" w:rsidRPr="000717B0" w:rsidRDefault="000717B0" w:rsidP="000717B0">
      <w:pPr>
        <w:tabs>
          <w:tab w:val="num" w:pos="1843"/>
        </w:tabs>
        <w:ind w:left="1701"/>
        <w:jc w:val="both"/>
        <w:rPr>
          <w:color w:val="EE0000"/>
        </w:rPr>
      </w:pPr>
      <w:r w:rsidRPr="000717B0">
        <w:rPr>
          <w:color w:val="EE0000"/>
        </w:rPr>
        <w:t>1. Victorias en clasificación general.</w:t>
      </w:r>
    </w:p>
    <w:p w14:paraId="79EEBB21" w14:textId="77777777" w:rsidR="000717B0" w:rsidRPr="000717B0" w:rsidRDefault="000717B0" w:rsidP="000717B0">
      <w:pPr>
        <w:tabs>
          <w:tab w:val="num" w:pos="1843"/>
        </w:tabs>
        <w:ind w:left="1701"/>
        <w:jc w:val="both"/>
        <w:rPr>
          <w:color w:val="EE0000"/>
        </w:rPr>
      </w:pPr>
      <w:r w:rsidRPr="000717B0">
        <w:rPr>
          <w:color w:val="EE0000"/>
        </w:rPr>
        <w:t>2. Coeficiente de tocados dados y recibidos, general.</w:t>
      </w:r>
    </w:p>
    <w:p w14:paraId="568DC76A" w14:textId="77777777" w:rsidR="000717B0" w:rsidRPr="000717B0" w:rsidRDefault="000717B0" w:rsidP="000717B0">
      <w:pPr>
        <w:tabs>
          <w:tab w:val="num" w:pos="1843"/>
        </w:tabs>
        <w:ind w:left="1701"/>
        <w:jc w:val="both"/>
        <w:rPr>
          <w:color w:val="EE0000"/>
        </w:rPr>
      </w:pPr>
      <w:r w:rsidRPr="000717B0">
        <w:rPr>
          <w:color w:val="EE0000"/>
        </w:rPr>
        <w:t>3. Tocados dados en clasificación general.</w:t>
      </w:r>
    </w:p>
    <w:p w14:paraId="1828130A" w14:textId="77777777" w:rsidR="000717B0" w:rsidRPr="000717B0" w:rsidRDefault="000717B0" w:rsidP="000717B0">
      <w:pPr>
        <w:tabs>
          <w:tab w:val="num" w:pos="1843"/>
        </w:tabs>
        <w:ind w:left="1701"/>
        <w:jc w:val="both"/>
        <w:rPr>
          <w:color w:val="EE0000"/>
        </w:rPr>
      </w:pPr>
      <w:r w:rsidRPr="000717B0">
        <w:rPr>
          <w:color w:val="EE0000"/>
        </w:rPr>
        <w:t>4. Tocados recibidos en clasificación general.</w:t>
      </w:r>
    </w:p>
    <w:p w14:paraId="546F1ED4" w14:textId="77777777" w:rsidR="000717B0" w:rsidRPr="000717B0" w:rsidRDefault="000717B0" w:rsidP="000717B0">
      <w:pPr>
        <w:tabs>
          <w:tab w:val="num" w:pos="1843"/>
        </w:tabs>
        <w:ind w:left="1701"/>
        <w:jc w:val="both"/>
        <w:rPr>
          <w:color w:val="EE0000"/>
        </w:rPr>
      </w:pPr>
      <w:r w:rsidRPr="000717B0">
        <w:rPr>
          <w:color w:val="EE0000"/>
        </w:rPr>
        <w:t>5. Enfrentamiento directo entre los clubes implicados.</w:t>
      </w:r>
    </w:p>
    <w:p w14:paraId="535A5888" w14:textId="77777777" w:rsidR="000717B0" w:rsidRPr="00E67661" w:rsidRDefault="000717B0" w:rsidP="00F90A8D">
      <w:pPr>
        <w:tabs>
          <w:tab w:val="num" w:pos="1418"/>
        </w:tabs>
        <w:ind w:left="1418"/>
        <w:jc w:val="both"/>
        <w:rPr>
          <w:color w:val="EE0000"/>
        </w:rPr>
      </w:pPr>
    </w:p>
    <w:p w14:paraId="55342720" w14:textId="22159F5A" w:rsidR="00F90A8D" w:rsidRPr="00E67661" w:rsidRDefault="00F90A8D" w:rsidP="002D3EFB">
      <w:pPr>
        <w:numPr>
          <w:ilvl w:val="2"/>
          <w:numId w:val="1"/>
        </w:numPr>
        <w:tabs>
          <w:tab w:val="clear" w:pos="1224"/>
          <w:tab w:val="num" w:pos="360"/>
          <w:tab w:val="num" w:pos="1418"/>
        </w:tabs>
        <w:ind w:left="1418" w:hanging="698"/>
        <w:jc w:val="both"/>
        <w:rPr>
          <w:color w:val="EE0000"/>
        </w:rPr>
      </w:pPr>
      <w:r w:rsidRPr="00E67661">
        <w:rPr>
          <w:color w:val="EE0000"/>
        </w:rPr>
        <w:t>Segunda fase, cuadro de eliminación directa:</w:t>
      </w:r>
    </w:p>
    <w:p w14:paraId="5686A4B8" w14:textId="434B88D7" w:rsidR="00A77F60" w:rsidRPr="00E67661" w:rsidRDefault="001D75BE" w:rsidP="002B179E">
      <w:pPr>
        <w:numPr>
          <w:ilvl w:val="3"/>
          <w:numId w:val="1"/>
        </w:numPr>
        <w:tabs>
          <w:tab w:val="clear" w:pos="1728"/>
          <w:tab w:val="num" w:pos="360"/>
          <w:tab w:val="num" w:pos="1276"/>
          <w:tab w:val="num" w:pos="1418"/>
        </w:tabs>
        <w:ind w:left="1985" w:hanging="905"/>
        <w:jc w:val="both"/>
        <w:rPr>
          <w:color w:val="EE0000"/>
        </w:rPr>
      </w:pPr>
      <w:r w:rsidRPr="00E67661">
        <w:rPr>
          <w:color w:val="EE0000"/>
        </w:rPr>
        <w:t>Con la clasificación de las poules de la fase preliminar de la primera jornada, se crea un cuadro de eliminación directa de 16 equipos, que se disputará en las dos jornadas siguientes</w:t>
      </w:r>
      <w:r w:rsidR="00C70CB1" w:rsidRPr="00E67661">
        <w:rPr>
          <w:color w:val="EE0000"/>
        </w:rPr>
        <w:t xml:space="preserve"> en el caso de las divisiones Oro y Plata</w:t>
      </w:r>
      <w:r w:rsidRPr="00E67661">
        <w:rPr>
          <w:color w:val="EE0000"/>
        </w:rPr>
        <w:t>:</w:t>
      </w:r>
    </w:p>
    <w:p w14:paraId="6997F0C1" w14:textId="14AB2140" w:rsidR="00A77F60" w:rsidRPr="00E67661" w:rsidRDefault="00955755" w:rsidP="00C84830">
      <w:pPr>
        <w:pStyle w:val="Prrafodelista"/>
        <w:numPr>
          <w:ilvl w:val="0"/>
          <w:numId w:val="34"/>
        </w:numPr>
        <w:tabs>
          <w:tab w:val="num" w:pos="1418"/>
        </w:tabs>
        <w:spacing w:after="0" w:line="240" w:lineRule="auto"/>
        <w:ind w:left="2410" w:hanging="347"/>
        <w:jc w:val="both"/>
        <w:rPr>
          <w:rFonts w:ascii="Arial" w:hAnsi="Arial" w:cs="Arial"/>
          <w:color w:val="EE0000"/>
          <w:sz w:val="24"/>
          <w:szCs w:val="24"/>
        </w:rPr>
      </w:pPr>
      <w:r w:rsidRPr="00E67661">
        <w:rPr>
          <w:rFonts w:ascii="Arial" w:hAnsi="Arial" w:cs="Arial"/>
          <w:color w:val="EE0000"/>
          <w:sz w:val="24"/>
          <w:szCs w:val="24"/>
        </w:rPr>
        <w:t xml:space="preserve">Coincidiendo con el segundo TNR se disputarán el primer </w:t>
      </w:r>
      <w:r w:rsidR="00A77F60" w:rsidRPr="00E67661">
        <w:rPr>
          <w:rFonts w:ascii="Arial" w:hAnsi="Arial" w:cs="Arial"/>
          <w:color w:val="EE0000"/>
          <w:sz w:val="24"/>
          <w:szCs w:val="24"/>
        </w:rPr>
        <w:t>y el segundo encuentro del tablón de 16</w:t>
      </w:r>
      <w:r w:rsidR="00B14175" w:rsidRPr="00E67661">
        <w:rPr>
          <w:rFonts w:ascii="Arial" w:hAnsi="Arial" w:cs="Arial"/>
          <w:color w:val="EE0000"/>
          <w:sz w:val="24"/>
          <w:szCs w:val="24"/>
        </w:rPr>
        <w:t xml:space="preserve">, tanto por delante como por </w:t>
      </w:r>
      <w:r w:rsidR="00BF2725" w:rsidRPr="00E67661">
        <w:rPr>
          <w:rFonts w:ascii="Arial" w:hAnsi="Arial" w:cs="Arial"/>
          <w:color w:val="EE0000"/>
          <w:sz w:val="24"/>
          <w:szCs w:val="24"/>
        </w:rPr>
        <w:t>detrás.</w:t>
      </w:r>
    </w:p>
    <w:p w14:paraId="356B610C" w14:textId="591B8040" w:rsidR="00A77F60" w:rsidRPr="00E67661" w:rsidRDefault="00A77F60" w:rsidP="00C84830">
      <w:pPr>
        <w:pStyle w:val="Prrafodelista"/>
        <w:numPr>
          <w:ilvl w:val="0"/>
          <w:numId w:val="34"/>
        </w:numPr>
        <w:tabs>
          <w:tab w:val="num" w:pos="1418"/>
        </w:tabs>
        <w:spacing w:after="0" w:line="240" w:lineRule="auto"/>
        <w:ind w:left="2410" w:hanging="347"/>
        <w:jc w:val="both"/>
        <w:rPr>
          <w:rFonts w:ascii="Arial" w:hAnsi="Arial" w:cs="Arial"/>
          <w:color w:val="EE0000"/>
          <w:sz w:val="24"/>
          <w:szCs w:val="24"/>
        </w:rPr>
      </w:pPr>
      <w:r w:rsidRPr="00E67661">
        <w:rPr>
          <w:rFonts w:ascii="Arial" w:hAnsi="Arial" w:cs="Arial"/>
          <w:color w:val="EE0000"/>
          <w:sz w:val="24"/>
          <w:szCs w:val="24"/>
        </w:rPr>
        <w:t>Coincidiendo con el tercer TNR se disputarán el tercer y cuarto encuentro del tablón de 16</w:t>
      </w:r>
      <w:r w:rsidR="00BF2725" w:rsidRPr="00E67661">
        <w:rPr>
          <w:rFonts w:ascii="Arial" w:hAnsi="Arial" w:cs="Arial"/>
          <w:color w:val="EE0000"/>
          <w:sz w:val="24"/>
          <w:szCs w:val="24"/>
        </w:rPr>
        <w:t>, tanto por delante como por detrás.</w:t>
      </w:r>
    </w:p>
    <w:p w14:paraId="73403033" w14:textId="77777777" w:rsidR="00C84830" w:rsidRPr="00E67661" w:rsidRDefault="00C84830" w:rsidP="00C84830">
      <w:pPr>
        <w:pStyle w:val="Prrafodelista"/>
        <w:tabs>
          <w:tab w:val="num" w:pos="1418"/>
        </w:tabs>
        <w:spacing w:after="0" w:line="240" w:lineRule="auto"/>
        <w:ind w:left="2410"/>
        <w:jc w:val="both"/>
        <w:rPr>
          <w:rFonts w:ascii="Arial" w:hAnsi="Arial" w:cs="Arial"/>
          <w:color w:val="EE0000"/>
          <w:sz w:val="24"/>
          <w:szCs w:val="24"/>
        </w:rPr>
      </w:pPr>
    </w:p>
    <w:p w14:paraId="52A0D97A" w14:textId="4074E46D" w:rsidR="00EE3542" w:rsidRPr="00E67661" w:rsidRDefault="00EE3542" w:rsidP="00EE3542">
      <w:pPr>
        <w:numPr>
          <w:ilvl w:val="3"/>
          <w:numId w:val="1"/>
        </w:numPr>
        <w:tabs>
          <w:tab w:val="clear" w:pos="1728"/>
          <w:tab w:val="num" w:pos="360"/>
          <w:tab w:val="num" w:pos="1276"/>
          <w:tab w:val="num" w:pos="1418"/>
        </w:tabs>
        <w:ind w:left="1985" w:hanging="905"/>
        <w:jc w:val="both"/>
        <w:rPr>
          <w:color w:val="EE0000"/>
        </w:rPr>
      </w:pPr>
      <w:r w:rsidRPr="00E67661">
        <w:rPr>
          <w:color w:val="EE0000"/>
        </w:rPr>
        <w:t xml:space="preserve">En el caso de las divisiones Bronce y 4ª, </w:t>
      </w:r>
      <w:r w:rsidR="00C84830" w:rsidRPr="00E67661">
        <w:rPr>
          <w:color w:val="EE0000"/>
        </w:rPr>
        <w:t>el cuadro de eliminación directa se disputará, tanto por delante como por detrás, íntegramente en la segunda jornada.</w:t>
      </w:r>
    </w:p>
    <w:p w14:paraId="7FC405D7" w14:textId="77777777" w:rsidR="00EE3542" w:rsidRDefault="00EE3542" w:rsidP="00EE3542">
      <w:pPr>
        <w:tabs>
          <w:tab w:val="num" w:pos="360"/>
          <w:tab w:val="num" w:pos="1276"/>
          <w:tab w:val="num" w:pos="1418"/>
        </w:tabs>
        <w:ind w:left="1985"/>
        <w:jc w:val="both"/>
      </w:pPr>
    </w:p>
    <w:p w14:paraId="5111065D" w14:textId="77777777" w:rsidR="00567E21" w:rsidRDefault="00567E21" w:rsidP="00567E21">
      <w:pPr>
        <w:ind w:firstLine="708"/>
        <w:jc w:val="both"/>
      </w:pPr>
    </w:p>
    <w:bookmarkEnd w:id="3"/>
    <w:p w14:paraId="63B01BB5" w14:textId="33BEE37D" w:rsidR="000027DF" w:rsidRPr="0097237C" w:rsidRDefault="000027DF" w:rsidP="00241190">
      <w:pPr>
        <w:numPr>
          <w:ilvl w:val="0"/>
          <w:numId w:val="1"/>
        </w:numPr>
        <w:pBdr>
          <w:top w:val="single" w:sz="4" w:space="1" w:color="auto"/>
          <w:left w:val="single" w:sz="4" w:space="4" w:color="auto"/>
          <w:bottom w:val="single" w:sz="4" w:space="1" w:color="auto"/>
          <w:right w:val="single" w:sz="4" w:space="4" w:color="auto"/>
        </w:pBdr>
        <w:jc w:val="both"/>
      </w:pPr>
      <w:r w:rsidRPr="0097237C">
        <w:t>SISTEMA DE COMPETICION</w:t>
      </w:r>
      <w:r w:rsidR="00052DF7">
        <w:t xml:space="preserve"> </w:t>
      </w:r>
      <w:r w:rsidR="00567E21">
        <w:t>ESPADA FEMENINA, FLORETE Y SABLE</w:t>
      </w:r>
    </w:p>
    <w:p w14:paraId="7623D148" w14:textId="77777777" w:rsidR="000027DF" w:rsidRPr="006F160A" w:rsidRDefault="000027DF" w:rsidP="00E431B6">
      <w:pPr>
        <w:jc w:val="both"/>
      </w:pPr>
    </w:p>
    <w:p w14:paraId="13C70525" w14:textId="3150180E" w:rsidR="00EC3CD6" w:rsidRPr="00B71D47" w:rsidRDefault="00735A5E" w:rsidP="00F358E2">
      <w:pPr>
        <w:numPr>
          <w:ilvl w:val="1"/>
          <w:numId w:val="1"/>
        </w:numPr>
        <w:tabs>
          <w:tab w:val="num" w:pos="360"/>
        </w:tabs>
        <w:ind w:left="360"/>
        <w:jc w:val="both"/>
      </w:pPr>
      <w:r w:rsidRPr="00B71D47">
        <w:rPr>
          <w:color w:val="FF0000"/>
        </w:rPr>
        <w:t xml:space="preserve">La Liga Nacional de </w:t>
      </w:r>
      <w:r w:rsidR="00681B94" w:rsidRPr="00B71D47">
        <w:rPr>
          <w:color w:val="FF0000"/>
        </w:rPr>
        <w:t>Clubes se realizará</w:t>
      </w:r>
      <w:r w:rsidR="00CF190B" w:rsidRPr="00B71D47">
        <w:rPr>
          <w:color w:val="FF0000"/>
        </w:rPr>
        <w:t xml:space="preserve"> en </w:t>
      </w:r>
      <w:r w:rsidR="00F964C3" w:rsidRPr="00B71D47">
        <w:rPr>
          <w:color w:val="FF0000"/>
        </w:rPr>
        <w:t>3</w:t>
      </w:r>
      <w:r w:rsidR="001E3CE0" w:rsidRPr="00B71D47">
        <w:rPr>
          <w:color w:val="FF0000"/>
        </w:rPr>
        <w:t xml:space="preserve"> </w:t>
      </w:r>
      <w:r w:rsidRPr="00B71D47">
        <w:rPr>
          <w:color w:val="FF0000"/>
        </w:rPr>
        <w:t xml:space="preserve">jornadas, </w:t>
      </w:r>
      <w:r w:rsidR="00177294" w:rsidRPr="00B71D47">
        <w:rPr>
          <w:color w:val="FF0000"/>
        </w:rPr>
        <w:t>que coincidirá</w:t>
      </w:r>
      <w:r w:rsidR="00EC3CD6" w:rsidRPr="00B71D47">
        <w:rPr>
          <w:color w:val="FF0000"/>
        </w:rPr>
        <w:t>n</w:t>
      </w:r>
      <w:r w:rsidR="00177294" w:rsidRPr="00B71D47">
        <w:rPr>
          <w:color w:val="FF0000"/>
        </w:rPr>
        <w:t xml:space="preserve"> </w:t>
      </w:r>
      <w:r w:rsidRPr="00B71D47">
        <w:rPr>
          <w:color w:val="FF0000"/>
        </w:rPr>
        <w:t>con l</w:t>
      </w:r>
      <w:r w:rsidR="00177294" w:rsidRPr="00B71D47">
        <w:rPr>
          <w:color w:val="FF0000"/>
        </w:rPr>
        <w:t>a celebración de un TNR S</w:t>
      </w:r>
      <w:r w:rsidR="00681B94" w:rsidRPr="00B71D47">
        <w:rPr>
          <w:color w:val="FF0000"/>
        </w:rPr>
        <w:t>enior</w:t>
      </w:r>
      <w:r w:rsidR="00B71D47">
        <w:rPr>
          <w:color w:val="FF0000"/>
        </w:rPr>
        <w:t>.</w:t>
      </w:r>
    </w:p>
    <w:p w14:paraId="68983E1B" w14:textId="77777777" w:rsidR="00B71D47" w:rsidRDefault="00B71D47" w:rsidP="00B71D47">
      <w:pPr>
        <w:ind w:left="360"/>
        <w:jc w:val="both"/>
      </w:pPr>
    </w:p>
    <w:p w14:paraId="0D78FDD6" w14:textId="0C901DBB" w:rsidR="00CE3DAE" w:rsidRDefault="00BC0E79" w:rsidP="00241190">
      <w:pPr>
        <w:numPr>
          <w:ilvl w:val="1"/>
          <w:numId w:val="1"/>
        </w:numPr>
        <w:tabs>
          <w:tab w:val="num" w:pos="360"/>
        </w:tabs>
        <w:ind w:left="360"/>
        <w:jc w:val="both"/>
      </w:pPr>
      <w:r>
        <w:t>Al finalizar la competición de la 3ª jornada, se establecerá la clasificación general de cada división, sumando las victorias de cada jornada</w:t>
      </w:r>
      <w:r w:rsidR="00282839">
        <w:t>.</w:t>
      </w:r>
    </w:p>
    <w:p w14:paraId="75AEA560" w14:textId="77777777" w:rsidR="00681B94" w:rsidRDefault="00681B94" w:rsidP="00E431B6">
      <w:pPr>
        <w:jc w:val="both"/>
      </w:pPr>
    </w:p>
    <w:p w14:paraId="480B3B47" w14:textId="77777777" w:rsidR="00EA0E22" w:rsidRPr="006F160A" w:rsidRDefault="00EA0E22" w:rsidP="00241190">
      <w:pPr>
        <w:numPr>
          <w:ilvl w:val="1"/>
          <w:numId w:val="1"/>
        </w:numPr>
        <w:tabs>
          <w:tab w:val="num" w:pos="360"/>
        </w:tabs>
        <w:ind w:left="360"/>
        <w:jc w:val="both"/>
      </w:pPr>
      <w:r w:rsidRPr="006F160A">
        <w:t>En caso de empate</w:t>
      </w:r>
      <w:r w:rsidR="00D75D9E" w:rsidRPr="006F160A">
        <w:t xml:space="preserve"> a puntos</w:t>
      </w:r>
      <w:r w:rsidR="003B6840" w:rsidRPr="006F160A">
        <w:t xml:space="preserve">, se procedería </w:t>
      </w:r>
      <w:r w:rsidRPr="006F160A">
        <w:t>de la siguiente manera:</w:t>
      </w:r>
    </w:p>
    <w:p w14:paraId="71EDDFBE" w14:textId="77777777" w:rsidR="00EA0E22" w:rsidRPr="006F160A" w:rsidRDefault="00EA0E22" w:rsidP="00E431B6">
      <w:pPr>
        <w:jc w:val="both"/>
      </w:pPr>
    </w:p>
    <w:p w14:paraId="4DAD6AC4" w14:textId="77777777" w:rsidR="00D75D9E" w:rsidRPr="006F160A" w:rsidRDefault="00333BCF" w:rsidP="00D75D9E">
      <w:pPr>
        <w:ind w:firstLine="708"/>
        <w:jc w:val="both"/>
      </w:pPr>
      <w:r w:rsidRPr="006F160A">
        <w:t xml:space="preserve">1. </w:t>
      </w:r>
      <w:r w:rsidR="00D75D9E" w:rsidRPr="006F160A">
        <w:t>Victorias en clasificación general.</w:t>
      </w:r>
    </w:p>
    <w:p w14:paraId="10E5CD07" w14:textId="0EF2C88B" w:rsidR="00D75D9E" w:rsidRPr="006F160A" w:rsidRDefault="00D75D9E" w:rsidP="00D75D9E">
      <w:pPr>
        <w:ind w:firstLine="708"/>
        <w:jc w:val="both"/>
      </w:pPr>
      <w:r w:rsidRPr="006F160A">
        <w:t xml:space="preserve">2. Coeficiente </w:t>
      </w:r>
      <w:r w:rsidR="00BC0E79">
        <w:t xml:space="preserve">de </w:t>
      </w:r>
      <w:r w:rsidRPr="006F160A">
        <w:t xml:space="preserve">tocados dados y </w:t>
      </w:r>
      <w:r w:rsidR="00BC0E79">
        <w:t>recibidos,</w:t>
      </w:r>
      <w:r w:rsidRPr="006F160A">
        <w:t xml:space="preserve"> general.</w:t>
      </w:r>
    </w:p>
    <w:p w14:paraId="5AF747A1" w14:textId="77777777" w:rsidR="00D75D9E" w:rsidRPr="006F160A" w:rsidRDefault="00D75D9E" w:rsidP="00D75D9E">
      <w:pPr>
        <w:ind w:firstLine="708"/>
        <w:jc w:val="both"/>
      </w:pPr>
      <w:r w:rsidRPr="006F160A">
        <w:t>3. Tocados dados en clasificación general.</w:t>
      </w:r>
    </w:p>
    <w:p w14:paraId="5B83CD45" w14:textId="77777777" w:rsidR="00D75D9E" w:rsidRPr="006F160A" w:rsidRDefault="00D75D9E" w:rsidP="00D75D9E">
      <w:pPr>
        <w:ind w:firstLine="708"/>
        <w:jc w:val="both"/>
      </w:pPr>
      <w:r w:rsidRPr="006F160A">
        <w:t>4. Tocados recibidos en clasificación general.</w:t>
      </w:r>
    </w:p>
    <w:p w14:paraId="6A66AB7A" w14:textId="77777777" w:rsidR="00EA0E22" w:rsidRPr="006F160A" w:rsidRDefault="00D75D9E" w:rsidP="00EA0E22">
      <w:pPr>
        <w:ind w:firstLine="708"/>
        <w:jc w:val="both"/>
      </w:pPr>
      <w:r w:rsidRPr="006F160A">
        <w:t xml:space="preserve">5. </w:t>
      </w:r>
      <w:r w:rsidR="00333BCF" w:rsidRPr="006F160A">
        <w:t>E</w:t>
      </w:r>
      <w:r w:rsidR="00EA0E22" w:rsidRPr="006F160A">
        <w:t>nfrentamiento directo entre los clubes implicados.</w:t>
      </w:r>
    </w:p>
    <w:p w14:paraId="7FCD583C" w14:textId="77777777" w:rsidR="00EA0E22" w:rsidRDefault="00EA0E22" w:rsidP="00EA0E22">
      <w:pPr>
        <w:ind w:firstLine="708"/>
        <w:jc w:val="both"/>
      </w:pPr>
    </w:p>
    <w:p w14:paraId="03BEEBBD" w14:textId="77777777" w:rsidR="00EF411E" w:rsidRDefault="00EF411E" w:rsidP="00241190">
      <w:pPr>
        <w:numPr>
          <w:ilvl w:val="1"/>
          <w:numId w:val="1"/>
        </w:numPr>
        <w:tabs>
          <w:tab w:val="num" w:pos="360"/>
        </w:tabs>
        <w:ind w:left="360"/>
        <w:jc w:val="both"/>
      </w:pPr>
      <w:r>
        <w:t>En las armas femeninas, los dos primeros equipos clasificados disputarán el encuentro para dilucidar el equipo ganador en la jornada de la Final Liga Iberdrola.</w:t>
      </w:r>
    </w:p>
    <w:p w14:paraId="4E66618A" w14:textId="77777777" w:rsidR="00EF411E" w:rsidRDefault="00EF411E" w:rsidP="00EF411E">
      <w:pPr>
        <w:tabs>
          <w:tab w:val="num" w:pos="716"/>
        </w:tabs>
        <w:ind w:left="360"/>
        <w:jc w:val="both"/>
      </w:pPr>
    </w:p>
    <w:p w14:paraId="48B8C798" w14:textId="77777777" w:rsidR="00EF411E" w:rsidRDefault="00EF411E" w:rsidP="00241190">
      <w:pPr>
        <w:numPr>
          <w:ilvl w:val="1"/>
          <w:numId w:val="1"/>
        </w:numPr>
        <w:tabs>
          <w:tab w:val="num" w:pos="360"/>
        </w:tabs>
        <w:ind w:left="360"/>
        <w:jc w:val="both"/>
      </w:pPr>
      <w:r>
        <w:t xml:space="preserve">En las armas masculinas, resultará ganador de la Liga Nacional de Clubes el equipo </w:t>
      </w:r>
      <w:r w:rsidR="00CF190B">
        <w:t>que gane el enfrentamiento entre los ganador</w:t>
      </w:r>
      <w:r w:rsidR="005C1833">
        <w:t>es de cada grupo de la División Oro.</w:t>
      </w:r>
      <w:r w:rsidR="00CF190B">
        <w:t xml:space="preserve"> </w:t>
      </w:r>
    </w:p>
    <w:p w14:paraId="73CDF19A" w14:textId="77777777" w:rsidR="00932DAB" w:rsidRDefault="00932DAB" w:rsidP="00EA0E22">
      <w:pPr>
        <w:ind w:firstLine="708"/>
        <w:jc w:val="both"/>
      </w:pPr>
    </w:p>
    <w:p w14:paraId="3EBA838D" w14:textId="77777777" w:rsidR="001719F8" w:rsidRPr="006F160A" w:rsidRDefault="001719F8" w:rsidP="00EA0E22">
      <w:pPr>
        <w:ind w:firstLine="708"/>
        <w:jc w:val="both"/>
      </w:pPr>
    </w:p>
    <w:p w14:paraId="14559390" w14:textId="77777777" w:rsidR="00E431B6" w:rsidRPr="0097237C" w:rsidRDefault="00E431B6" w:rsidP="00241190">
      <w:pPr>
        <w:numPr>
          <w:ilvl w:val="0"/>
          <w:numId w:val="1"/>
        </w:numPr>
        <w:pBdr>
          <w:top w:val="single" w:sz="4" w:space="1" w:color="auto"/>
          <w:left w:val="single" w:sz="4" w:space="4" w:color="auto"/>
          <w:bottom w:val="single" w:sz="4" w:space="1" w:color="auto"/>
          <w:right w:val="single" w:sz="4" w:space="4" w:color="auto"/>
        </w:pBdr>
        <w:jc w:val="both"/>
      </w:pPr>
      <w:r w:rsidRPr="0097237C">
        <w:t>CLASIFICACION FINAL</w:t>
      </w:r>
    </w:p>
    <w:p w14:paraId="320ABEE6" w14:textId="77777777" w:rsidR="00E431B6" w:rsidRDefault="00E431B6" w:rsidP="00E431B6">
      <w:pPr>
        <w:jc w:val="both"/>
      </w:pPr>
    </w:p>
    <w:p w14:paraId="614A513F" w14:textId="77777777" w:rsidR="00B90EB9" w:rsidRDefault="00B90EB9" w:rsidP="00E431B6">
      <w:pPr>
        <w:jc w:val="both"/>
      </w:pPr>
      <w:r>
        <w:t>Ganarán su plaza para competir en el Campeonato de España por equipos:</w:t>
      </w:r>
    </w:p>
    <w:p w14:paraId="7B1BD9F7" w14:textId="77777777" w:rsidR="00B90EB9" w:rsidRPr="006F160A" w:rsidRDefault="00B90EB9" w:rsidP="00E431B6">
      <w:pPr>
        <w:jc w:val="both"/>
      </w:pPr>
    </w:p>
    <w:p w14:paraId="7685D123" w14:textId="0F1A0BBB" w:rsidR="00E431B6" w:rsidRPr="005E5308" w:rsidRDefault="00E431B6" w:rsidP="00241190">
      <w:pPr>
        <w:numPr>
          <w:ilvl w:val="1"/>
          <w:numId w:val="1"/>
        </w:numPr>
        <w:tabs>
          <w:tab w:val="num" w:pos="360"/>
        </w:tabs>
        <w:ind w:left="360"/>
        <w:jc w:val="both"/>
        <w:rPr>
          <w:color w:val="EE0000"/>
        </w:rPr>
      </w:pPr>
      <w:r w:rsidRPr="005E5308">
        <w:rPr>
          <w:color w:val="EE0000"/>
        </w:rPr>
        <w:t xml:space="preserve">Los </w:t>
      </w:r>
      <w:r w:rsidR="005E5308" w:rsidRPr="005E5308">
        <w:rPr>
          <w:color w:val="EE0000"/>
        </w:rPr>
        <w:t>6</w:t>
      </w:r>
      <w:r w:rsidRPr="005E5308">
        <w:rPr>
          <w:color w:val="EE0000"/>
        </w:rPr>
        <w:t xml:space="preserve"> primero</w:t>
      </w:r>
      <w:r w:rsidR="002C4F19" w:rsidRPr="005E5308">
        <w:rPr>
          <w:color w:val="EE0000"/>
        </w:rPr>
        <w:t>s</w:t>
      </w:r>
      <w:r w:rsidRPr="005E5308">
        <w:rPr>
          <w:color w:val="EE0000"/>
        </w:rPr>
        <w:t xml:space="preserve"> </w:t>
      </w:r>
      <w:r w:rsidR="00CC0FC5" w:rsidRPr="005E5308">
        <w:rPr>
          <w:color w:val="EE0000"/>
        </w:rPr>
        <w:t xml:space="preserve">equipos clasificados </w:t>
      </w:r>
      <w:r w:rsidR="00EB7076" w:rsidRPr="005E5308">
        <w:rPr>
          <w:color w:val="EE0000"/>
        </w:rPr>
        <w:t>según recoge la norma detallada en cada una de las armas en</w:t>
      </w:r>
      <w:r w:rsidR="00694A66" w:rsidRPr="005E5308">
        <w:rPr>
          <w:color w:val="EE0000"/>
        </w:rPr>
        <w:t xml:space="preserve"> las reglas</w:t>
      </w:r>
      <w:r w:rsidR="00EB7076" w:rsidRPr="005E5308">
        <w:rPr>
          <w:color w:val="EE0000"/>
        </w:rPr>
        <w:t xml:space="preserve"> punto 1.2 de la presente normativa.</w:t>
      </w:r>
    </w:p>
    <w:p w14:paraId="06B52806" w14:textId="77777777" w:rsidR="00B90EB9" w:rsidRDefault="00B90EB9" w:rsidP="00CF190B">
      <w:pPr>
        <w:tabs>
          <w:tab w:val="num" w:pos="716"/>
        </w:tabs>
        <w:jc w:val="both"/>
      </w:pPr>
    </w:p>
    <w:p w14:paraId="6ECD2ED7" w14:textId="77777777" w:rsidR="001E1400" w:rsidRDefault="00CC0FC5" w:rsidP="00241190">
      <w:pPr>
        <w:numPr>
          <w:ilvl w:val="1"/>
          <w:numId w:val="1"/>
        </w:numPr>
        <w:tabs>
          <w:tab w:val="num" w:pos="360"/>
        </w:tabs>
        <w:ind w:left="360"/>
        <w:jc w:val="both"/>
      </w:pPr>
      <w:r>
        <w:lastRenderedPageBreak/>
        <w:t xml:space="preserve">Los ascensos y descensos de divisiones se realizarán de manera diferente para cada arma, en función de la estructura de las divisiones, </w:t>
      </w:r>
      <w:r w:rsidR="00EC2B1D">
        <w:t>como se indica en las reglas del punto 1.2</w:t>
      </w:r>
      <w:r w:rsidR="00694A66">
        <w:t xml:space="preserve"> de la presente normativa.</w:t>
      </w:r>
    </w:p>
    <w:p w14:paraId="508AE4F1" w14:textId="77777777" w:rsidR="00EC2B1D" w:rsidRDefault="00EC2B1D" w:rsidP="00EC2B1D">
      <w:pPr>
        <w:ind w:left="360"/>
        <w:jc w:val="both"/>
      </w:pPr>
    </w:p>
    <w:p w14:paraId="7B7DCEAF" w14:textId="77777777" w:rsidR="00C103E8" w:rsidRDefault="00C103E8" w:rsidP="00241190">
      <w:pPr>
        <w:numPr>
          <w:ilvl w:val="1"/>
          <w:numId w:val="1"/>
        </w:numPr>
        <w:tabs>
          <w:tab w:val="num" w:pos="360"/>
        </w:tabs>
        <w:ind w:left="360"/>
        <w:jc w:val="both"/>
      </w:pPr>
      <w:r>
        <w:t>Únicamente tendrán derecho a acceder a los ascensos de división, aquellos equi</w:t>
      </w:r>
      <w:r w:rsidR="00CE6017">
        <w:t xml:space="preserve">pos que hayan disputado todas las </w:t>
      </w:r>
      <w:r>
        <w:t>jornadas pre</w:t>
      </w:r>
      <w:r w:rsidR="00CE6017">
        <w:t>vistas.</w:t>
      </w:r>
    </w:p>
    <w:p w14:paraId="246F0750" w14:textId="77777777" w:rsidR="0037012D" w:rsidRDefault="0037012D" w:rsidP="0037012D">
      <w:pPr>
        <w:tabs>
          <w:tab w:val="num" w:pos="612"/>
        </w:tabs>
        <w:ind w:left="360"/>
        <w:jc w:val="both"/>
      </w:pPr>
    </w:p>
    <w:p w14:paraId="527845BA" w14:textId="14B13291" w:rsidR="0037012D" w:rsidRDefault="0037012D" w:rsidP="00241190">
      <w:pPr>
        <w:numPr>
          <w:ilvl w:val="1"/>
          <w:numId w:val="1"/>
        </w:numPr>
        <w:tabs>
          <w:tab w:val="num" w:pos="360"/>
        </w:tabs>
        <w:ind w:left="360"/>
        <w:jc w:val="both"/>
      </w:pPr>
      <w:r>
        <w:t xml:space="preserve">Las ausencias en alguna de las jornadas están reguladas en el punto </w:t>
      </w:r>
      <w:r w:rsidR="000E2508">
        <w:t xml:space="preserve">4.3 </w:t>
      </w:r>
      <w:r>
        <w:t>de la presente normativa.</w:t>
      </w:r>
    </w:p>
    <w:p w14:paraId="6B17DD37" w14:textId="77777777" w:rsidR="00CC0FC5" w:rsidRDefault="00CC0FC5" w:rsidP="00CC0FC5">
      <w:pPr>
        <w:jc w:val="both"/>
      </w:pPr>
    </w:p>
    <w:p w14:paraId="0D8E6F5C" w14:textId="77777777" w:rsidR="00EC2B1D" w:rsidRDefault="00EC2B1D" w:rsidP="00CC0FC5">
      <w:pPr>
        <w:jc w:val="both"/>
      </w:pPr>
    </w:p>
    <w:p w14:paraId="2C52D0F3" w14:textId="77777777" w:rsidR="00231D2E" w:rsidRPr="0097237C" w:rsidRDefault="006648F2" w:rsidP="00241190">
      <w:pPr>
        <w:numPr>
          <w:ilvl w:val="0"/>
          <w:numId w:val="1"/>
        </w:numPr>
        <w:pBdr>
          <w:top w:val="single" w:sz="4" w:space="1" w:color="auto"/>
          <w:left w:val="single" w:sz="4" w:space="4" w:color="auto"/>
          <w:bottom w:val="single" w:sz="4" w:space="1" w:color="auto"/>
          <w:right w:val="single" w:sz="4" w:space="4" w:color="auto"/>
        </w:pBdr>
        <w:jc w:val="both"/>
      </w:pPr>
      <w:r>
        <w:t>MODIFICACIÓN</w:t>
      </w:r>
      <w:r w:rsidR="00231D2E" w:rsidRPr="0097237C">
        <w:t xml:space="preserve"> DE DIVISIONES</w:t>
      </w:r>
    </w:p>
    <w:p w14:paraId="0026BA6C" w14:textId="77777777" w:rsidR="00231D2E" w:rsidRDefault="00231D2E" w:rsidP="00231D2E">
      <w:pPr>
        <w:jc w:val="both"/>
        <w:rPr>
          <w:u w:val="single"/>
        </w:rPr>
      </w:pPr>
    </w:p>
    <w:p w14:paraId="68CA60ED" w14:textId="1C914BBF" w:rsidR="00231D2E" w:rsidRPr="00231D2E" w:rsidRDefault="0070465F" w:rsidP="00231D2E">
      <w:pPr>
        <w:jc w:val="both"/>
      </w:pPr>
      <w:r>
        <w:t>T</w:t>
      </w:r>
      <w:r w:rsidR="00231D2E">
        <w:t>anto la estructura de divisiones como la fórmula de competición, podrán modif</w:t>
      </w:r>
      <w:r w:rsidR="005703AF">
        <w:t>icarse</w:t>
      </w:r>
      <w:r w:rsidR="00231D2E">
        <w:t xml:space="preserve"> en función de las solicitudes que se prese</w:t>
      </w:r>
      <w:r w:rsidR="00212F93">
        <w:t>nten para la Liga Nacional de Clubes por equipos</w:t>
      </w:r>
      <w:r>
        <w:t xml:space="preserve"> en cada temporada</w:t>
      </w:r>
      <w:r w:rsidR="00212F93">
        <w:t>.</w:t>
      </w:r>
      <w:r w:rsidR="001719F8">
        <w:t xml:space="preserve"> Dichas modificaciones deberán ser aprobadas por el Comité Nacional Técnico y de Competición.</w:t>
      </w:r>
    </w:p>
    <w:p w14:paraId="36F55DEF" w14:textId="77777777" w:rsidR="00231D2E" w:rsidRDefault="00231D2E" w:rsidP="00CC0FC5">
      <w:pPr>
        <w:jc w:val="both"/>
      </w:pPr>
    </w:p>
    <w:p w14:paraId="7E216905" w14:textId="77777777" w:rsidR="001F1450" w:rsidRDefault="001F1450" w:rsidP="00CC0FC5">
      <w:pPr>
        <w:jc w:val="both"/>
      </w:pPr>
    </w:p>
    <w:p w14:paraId="62C6E4CB" w14:textId="77777777" w:rsidR="00E431B6" w:rsidRPr="0097237C" w:rsidRDefault="00E431B6" w:rsidP="00241190">
      <w:pPr>
        <w:numPr>
          <w:ilvl w:val="0"/>
          <w:numId w:val="1"/>
        </w:numPr>
        <w:pBdr>
          <w:top w:val="single" w:sz="4" w:space="1" w:color="auto"/>
          <w:left w:val="single" w:sz="4" w:space="4" w:color="auto"/>
          <w:bottom w:val="single" w:sz="4" w:space="1" w:color="auto"/>
          <w:right w:val="single" w:sz="4" w:space="4" w:color="auto"/>
        </w:pBdr>
        <w:jc w:val="both"/>
      </w:pPr>
      <w:r w:rsidRPr="0097237C">
        <w:t>ARBITRAJE</w:t>
      </w:r>
    </w:p>
    <w:p w14:paraId="034422E1" w14:textId="77777777" w:rsidR="00E431B6" w:rsidRPr="006F160A" w:rsidRDefault="00E431B6" w:rsidP="00E431B6">
      <w:pPr>
        <w:jc w:val="both"/>
      </w:pPr>
    </w:p>
    <w:p w14:paraId="67FAD120" w14:textId="77777777" w:rsidR="000E2280" w:rsidRDefault="00CA3CBD" w:rsidP="00E431B6">
      <w:pPr>
        <w:jc w:val="both"/>
      </w:pPr>
      <w:r>
        <w:t>El arbitraje de cada jornada será designado por el Comité Técnico Nacional de Jueces y Árbitros.</w:t>
      </w:r>
    </w:p>
    <w:p w14:paraId="1C35AC18" w14:textId="77777777" w:rsidR="00CA3CBD" w:rsidRDefault="00CA3CBD" w:rsidP="00E431B6">
      <w:pPr>
        <w:jc w:val="both"/>
      </w:pPr>
    </w:p>
    <w:p w14:paraId="5217DBAD" w14:textId="77777777" w:rsidR="001F1450" w:rsidRPr="006F160A" w:rsidRDefault="001F1450" w:rsidP="00357986">
      <w:pPr>
        <w:jc w:val="both"/>
      </w:pPr>
    </w:p>
    <w:p w14:paraId="78535635" w14:textId="77777777" w:rsidR="001041C9" w:rsidRPr="0097237C" w:rsidRDefault="001041C9" w:rsidP="00241190">
      <w:pPr>
        <w:numPr>
          <w:ilvl w:val="0"/>
          <w:numId w:val="1"/>
        </w:numPr>
        <w:pBdr>
          <w:top w:val="single" w:sz="4" w:space="1" w:color="auto"/>
          <w:left w:val="single" w:sz="4" w:space="4" w:color="auto"/>
          <w:bottom w:val="single" w:sz="4" w:space="1" w:color="auto"/>
          <w:right w:val="single" w:sz="4" w:space="4" w:color="auto"/>
        </w:pBdr>
        <w:jc w:val="both"/>
      </w:pPr>
      <w:r>
        <w:t>CAMPEONATO DE ESPAÑA</w:t>
      </w:r>
    </w:p>
    <w:p w14:paraId="301F31B5" w14:textId="77777777" w:rsidR="00A70B21" w:rsidRDefault="00A70B21" w:rsidP="00AB53D5">
      <w:pPr>
        <w:ind w:right="2384"/>
        <w:jc w:val="both"/>
      </w:pPr>
    </w:p>
    <w:p w14:paraId="55E8BBDA"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062DD9CF"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119E36BF"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0A6D0933"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5D407B58"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69E7DD8A"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2C098AD1" w14:textId="77777777" w:rsidR="00092308" w:rsidRPr="00092308" w:rsidRDefault="00092308" w:rsidP="00092308">
      <w:pPr>
        <w:pStyle w:val="Prrafodelista"/>
        <w:numPr>
          <w:ilvl w:val="0"/>
          <w:numId w:val="9"/>
        </w:numPr>
        <w:suppressAutoHyphens w:val="0"/>
        <w:spacing w:after="0" w:line="240" w:lineRule="auto"/>
        <w:jc w:val="both"/>
        <w:rPr>
          <w:rFonts w:ascii="Arial" w:hAnsi="Arial" w:cs="Times New Roman"/>
          <w:vanish/>
          <w:color w:val="auto"/>
          <w:sz w:val="24"/>
          <w:szCs w:val="24"/>
        </w:rPr>
      </w:pPr>
    </w:p>
    <w:p w14:paraId="37C2A95F" w14:textId="7F2AE7BF" w:rsidR="007742F4" w:rsidRPr="00D7157E" w:rsidRDefault="007742F4" w:rsidP="00D7157E">
      <w:pPr>
        <w:pStyle w:val="Prrafodelista"/>
        <w:numPr>
          <w:ilvl w:val="1"/>
          <w:numId w:val="1"/>
        </w:numPr>
        <w:tabs>
          <w:tab w:val="clear" w:pos="1142"/>
          <w:tab w:val="num" w:pos="710"/>
        </w:tabs>
        <w:ind w:left="709" w:hanging="715"/>
        <w:jc w:val="both"/>
        <w:rPr>
          <w:rFonts w:ascii="Arial" w:hAnsi="Arial" w:cs="Arial"/>
          <w:sz w:val="24"/>
          <w:szCs w:val="24"/>
        </w:rPr>
      </w:pPr>
      <w:r w:rsidRPr="00D7157E">
        <w:rPr>
          <w:rFonts w:ascii="Arial" w:hAnsi="Arial" w:cs="Arial"/>
          <w:sz w:val="24"/>
          <w:szCs w:val="24"/>
        </w:rPr>
        <w:t xml:space="preserve">Los Campeonatos de España se rigen por los requisitos generales de participación e inscripción recogidos en los artículos 85 y 86 del Reglamento General de la RFEE. </w:t>
      </w:r>
    </w:p>
    <w:p w14:paraId="04222824" w14:textId="77777777" w:rsidR="00FF2851" w:rsidRPr="003F2C45" w:rsidRDefault="00FF2851" w:rsidP="00FF2851">
      <w:pPr>
        <w:ind w:left="612"/>
        <w:jc w:val="both"/>
      </w:pPr>
    </w:p>
    <w:p w14:paraId="17264D8C" w14:textId="7DA9F84A" w:rsidR="00FF2851" w:rsidRPr="00D7157E" w:rsidRDefault="00FF2851" w:rsidP="00D7157E">
      <w:pPr>
        <w:pStyle w:val="Prrafodelista"/>
        <w:numPr>
          <w:ilvl w:val="1"/>
          <w:numId w:val="1"/>
        </w:numPr>
        <w:tabs>
          <w:tab w:val="clear" w:pos="1142"/>
          <w:tab w:val="num" w:pos="710"/>
        </w:tabs>
        <w:ind w:left="709" w:hanging="715"/>
        <w:jc w:val="both"/>
        <w:rPr>
          <w:rFonts w:ascii="Arial" w:hAnsi="Arial" w:cs="Arial"/>
          <w:sz w:val="24"/>
          <w:szCs w:val="24"/>
        </w:rPr>
      </w:pPr>
      <w:r w:rsidRPr="00D7157E">
        <w:rPr>
          <w:rFonts w:ascii="Arial" w:hAnsi="Arial" w:cs="Arial"/>
          <w:sz w:val="24"/>
          <w:szCs w:val="24"/>
        </w:rPr>
        <w:t>Solo los equipos que han participado en todas las jornadas de la Liga Nacional de Clubes podrán acceder al Campeonato de España por equipos, salvo causa de fuerza mayor autorizada por el CNTyC.</w:t>
      </w:r>
    </w:p>
    <w:p w14:paraId="6F9C865C" w14:textId="77777777" w:rsidR="00FF2851" w:rsidRDefault="00FF2851" w:rsidP="00FF2851">
      <w:pPr>
        <w:ind w:left="612"/>
        <w:jc w:val="both"/>
      </w:pPr>
    </w:p>
    <w:p w14:paraId="6F5305FB" w14:textId="25782076" w:rsidR="00BC0E79" w:rsidRPr="00D7157E" w:rsidRDefault="00FF2851" w:rsidP="00D7157E">
      <w:pPr>
        <w:pStyle w:val="Prrafodelista"/>
        <w:numPr>
          <w:ilvl w:val="1"/>
          <w:numId w:val="1"/>
        </w:numPr>
        <w:tabs>
          <w:tab w:val="clear" w:pos="1142"/>
          <w:tab w:val="num" w:pos="710"/>
        </w:tabs>
        <w:ind w:left="709" w:hanging="715"/>
        <w:jc w:val="both"/>
        <w:rPr>
          <w:rFonts w:ascii="Arial" w:hAnsi="Arial" w:cs="Arial"/>
          <w:color w:val="EE0000"/>
          <w:sz w:val="24"/>
          <w:szCs w:val="24"/>
        </w:rPr>
      </w:pPr>
      <w:r w:rsidRPr="00D7157E">
        <w:rPr>
          <w:rFonts w:ascii="Arial" w:hAnsi="Arial" w:cs="Arial"/>
          <w:color w:val="EE0000"/>
          <w:sz w:val="24"/>
          <w:szCs w:val="24"/>
        </w:rPr>
        <w:t>Para participar en los Campeonatos de España, los tiradores/as extranjeros no residentes oficialmente en España, integrantes de los equipos, deberán haber participado previamente en la actividad nacional del Calendario Nacional de Actividades de la RFEE de la temporada en curso</w:t>
      </w:r>
      <w:r w:rsidR="00BC0E79" w:rsidRPr="00D7157E">
        <w:rPr>
          <w:rFonts w:ascii="Arial" w:hAnsi="Arial" w:cs="Arial"/>
          <w:color w:val="EE0000"/>
          <w:sz w:val="24"/>
          <w:szCs w:val="24"/>
        </w:rPr>
        <w:t>, según indica el apartado 4.</w:t>
      </w:r>
      <w:r w:rsidR="00AA4EF0" w:rsidRPr="00D7157E">
        <w:rPr>
          <w:rFonts w:ascii="Arial" w:hAnsi="Arial" w:cs="Arial"/>
          <w:color w:val="EE0000"/>
          <w:sz w:val="24"/>
          <w:szCs w:val="24"/>
        </w:rPr>
        <w:t>4</w:t>
      </w:r>
      <w:r w:rsidR="00BC0E79" w:rsidRPr="00D7157E">
        <w:rPr>
          <w:rFonts w:ascii="Arial" w:hAnsi="Arial" w:cs="Arial"/>
          <w:color w:val="EE0000"/>
          <w:sz w:val="24"/>
          <w:szCs w:val="24"/>
        </w:rPr>
        <w:t xml:space="preserve"> de la presente normativa.</w:t>
      </w:r>
    </w:p>
    <w:p w14:paraId="6127AD7D" w14:textId="60E94042" w:rsidR="0038493B" w:rsidRPr="00D7157E" w:rsidRDefault="00FF2851" w:rsidP="00D7157E">
      <w:pPr>
        <w:pStyle w:val="Prrafodelista"/>
        <w:numPr>
          <w:ilvl w:val="1"/>
          <w:numId w:val="1"/>
        </w:numPr>
        <w:tabs>
          <w:tab w:val="clear" w:pos="1142"/>
          <w:tab w:val="num" w:pos="710"/>
        </w:tabs>
        <w:ind w:left="709" w:hanging="715"/>
        <w:jc w:val="both"/>
        <w:rPr>
          <w:rFonts w:ascii="Arial" w:hAnsi="Arial" w:cs="Arial"/>
          <w:sz w:val="24"/>
          <w:szCs w:val="24"/>
        </w:rPr>
      </w:pPr>
      <w:r w:rsidRPr="00D7157E">
        <w:rPr>
          <w:rFonts w:ascii="Arial" w:hAnsi="Arial" w:cs="Arial"/>
          <w:sz w:val="24"/>
          <w:szCs w:val="24"/>
        </w:rPr>
        <w:t>En caso de que un club clasifique a dos equipos para el Campeonato de España, los integrantes de cada equipo deberán ser los mismos que han participado en la Liga Nacional de Clubes.</w:t>
      </w:r>
    </w:p>
    <w:p w14:paraId="2B9D0898" w14:textId="77777777" w:rsidR="00BC0E79" w:rsidRDefault="00BC0E79" w:rsidP="00450643">
      <w:pPr>
        <w:ind w:left="612"/>
        <w:jc w:val="both"/>
      </w:pPr>
    </w:p>
    <w:p w14:paraId="57C4813F" w14:textId="3ACED3B8" w:rsidR="00450643" w:rsidRDefault="00450643" w:rsidP="00450643">
      <w:pPr>
        <w:ind w:left="612"/>
        <w:jc w:val="both"/>
      </w:pPr>
      <w:r>
        <w:t xml:space="preserve">No obstante, por causas médicas justificadas y aprobadas por el CNTyC, podrán incorporarse integrantes del equipo 2 al equipo 1. </w:t>
      </w:r>
    </w:p>
    <w:p w14:paraId="289F25A1" w14:textId="77777777" w:rsidR="00450643" w:rsidRDefault="00450643" w:rsidP="00450643">
      <w:pPr>
        <w:tabs>
          <w:tab w:val="left" w:pos="851"/>
        </w:tabs>
        <w:ind w:left="709"/>
        <w:jc w:val="both"/>
      </w:pPr>
    </w:p>
    <w:p w14:paraId="5DEAE529" w14:textId="77777777" w:rsidR="00450643" w:rsidRDefault="00450643" w:rsidP="00450643">
      <w:pPr>
        <w:ind w:left="612"/>
        <w:jc w:val="both"/>
      </w:pPr>
      <w:r>
        <w:t>Asimismo, podrán incluirse en cada uno de los equipos tiradores españoles o extranjeros residentes oficialmente en España que no hayan participado en ninguna de las jornadas de la Liga Nacional de Clubes.</w:t>
      </w:r>
    </w:p>
    <w:p w14:paraId="21F53A26" w14:textId="77777777" w:rsidR="00450643" w:rsidRDefault="00450643" w:rsidP="00450643">
      <w:pPr>
        <w:pStyle w:val="Prrafodelista"/>
      </w:pPr>
    </w:p>
    <w:p w14:paraId="529782EE" w14:textId="0B171865" w:rsidR="00450643" w:rsidRPr="00D7157E" w:rsidRDefault="00450643" w:rsidP="00D7157E">
      <w:pPr>
        <w:pStyle w:val="Prrafodelista"/>
        <w:numPr>
          <w:ilvl w:val="1"/>
          <w:numId w:val="1"/>
        </w:numPr>
        <w:tabs>
          <w:tab w:val="clear" w:pos="1142"/>
          <w:tab w:val="num" w:pos="710"/>
        </w:tabs>
        <w:ind w:left="709" w:hanging="715"/>
        <w:jc w:val="both"/>
        <w:rPr>
          <w:rFonts w:ascii="Arial" w:hAnsi="Arial" w:cs="Arial"/>
          <w:color w:val="EE0000"/>
          <w:sz w:val="24"/>
          <w:szCs w:val="24"/>
        </w:rPr>
      </w:pPr>
      <w:r w:rsidRPr="00D7157E">
        <w:rPr>
          <w:rFonts w:ascii="Arial" w:hAnsi="Arial" w:cs="Arial"/>
          <w:color w:val="EE0000"/>
          <w:sz w:val="24"/>
          <w:szCs w:val="24"/>
        </w:rPr>
        <w:t xml:space="preserve">En caso de producirse una vacante en los </w:t>
      </w:r>
      <w:r w:rsidR="00002D42" w:rsidRPr="00D7157E">
        <w:rPr>
          <w:rFonts w:ascii="Arial" w:hAnsi="Arial" w:cs="Arial"/>
          <w:color w:val="EE0000"/>
          <w:sz w:val="24"/>
          <w:szCs w:val="24"/>
        </w:rPr>
        <w:t>6</w:t>
      </w:r>
      <w:r w:rsidRPr="00D7157E">
        <w:rPr>
          <w:rFonts w:ascii="Arial" w:hAnsi="Arial" w:cs="Arial"/>
          <w:color w:val="EE0000"/>
          <w:sz w:val="24"/>
          <w:szCs w:val="24"/>
        </w:rPr>
        <w:t xml:space="preserve"> equipos clasificados para el Campeonato de España, será cubierto el puesto:</w:t>
      </w:r>
    </w:p>
    <w:p w14:paraId="41D7F1F3" w14:textId="317A0202" w:rsidR="00450643" w:rsidRPr="00D7157E" w:rsidRDefault="00450643" w:rsidP="00D7157E">
      <w:pPr>
        <w:numPr>
          <w:ilvl w:val="0"/>
          <w:numId w:val="12"/>
        </w:numPr>
        <w:ind w:left="1134"/>
        <w:jc w:val="both"/>
        <w:rPr>
          <w:rFonts w:cs="Arial"/>
          <w:color w:val="EE0000"/>
        </w:rPr>
      </w:pPr>
      <w:r w:rsidRPr="00D7157E">
        <w:rPr>
          <w:rFonts w:cs="Arial"/>
          <w:color w:val="EE0000"/>
        </w:rPr>
        <w:t xml:space="preserve">Por el mejor </w:t>
      </w:r>
      <w:r w:rsidR="00002D42" w:rsidRPr="00D7157E">
        <w:rPr>
          <w:rFonts w:cs="Arial"/>
          <w:color w:val="EE0000"/>
        </w:rPr>
        <w:t>4</w:t>
      </w:r>
      <w:r w:rsidRPr="00D7157E">
        <w:rPr>
          <w:rFonts w:cs="Arial"/>
          <w:color w:val="EE0000"/>
        </w:rPr>
        <w:t>º en la división oro con dos grupos.</w:t>
      </w:r>
    </w:p>
    <w:p w14:paraId="1469DF81" w14:textId="2FFDCAA3" w:rsidR="00450643" w:rsidRPr="00D7157E" w:rsidRDefault="00450643" w:rsidP="00D7157E">
      <w:pPr>
        <w:numPr>
          <w:ilvl w:val="0"/>
          <w:numId w:val="12"/>
        </w:numPr>
        <w:ind w:left="1134"/>
        <w:jc w:val="both"/>
        <w:rPr>
          <w:rFonts w:cs="Arial"/>
          <w:color w:val="EE0000"/>
        </w:rPr>
      </w:pPr>
      <w:r w:rsidRPr="00D7157E">
        <w:rPr>
          <w:rFonts w:cs="Arial"/>
          <w:color w:val="EE0000"/>
        </w:rPr>
        <w:t xml:space="preserve">Por el mejor equipo de la división </w:t>
      </w:r>
      <w:r w:rsidR="00A605C3">
        <w:rPr>
          <w:rFonts w:cs="Arial"/>
          <w:color w:val="EE0000"/>
        </w:rPr>
        <w:t>oro</w:t>
      </w:r>
      <w:r w:rsidRPr="00D7157E">
        <w:rPr>
          <w:rFonts w:cs="Arial"/>
          <w:color w:val="EE0000"/>
        </w:rPr>
        <w:t xml:space="preserve"> </w:t>
      </w:r>
      <w:r w:rsidR="00027D89">
        <w:rPr>
          <w:rFonts w:cs="Arial"/>
          <w:color w:val="EE0000"/>
        </w:rPr>
        <w:t xml:space="preserve">sin grupos </w:t>
      </w:r>
      <w:r w:rsidRPr="00D7157E">
        <w:rPr>
          <w:rFonts w:cs="Arial"/>
          <w:color w:val="EE0000"/>
        </w:rPr>
        <w:t>no clasificado</w:t>
      </w:r>
    </w:p>
    <w:p w14:paraId="7A37E083" w14:textId="6E4460D0" w:rsidR="00222975" w:rsidRDefault="00222975" w:rsidP="0032099D">
      <w:pPr>
        <w:jc w:val="both"/>
      </w:pPr>
    </w:p>
    <w:p w14:paraId="504310DC" w14:textId="77777777" w:rsidR="00881354" w:rsidRDefault="00881354" w:rsidP="0032099D">
      <w:pPr>
        <w:jc w:val="both"/>
      </w:pPr>
    </w:p>
    <w:p w14:paraId="4CACED09" w14:textId="77777777" w:rsidR="00692C14" w:rsidRPr="00594508" w:rsidRDefault="00692C14" w:rsidP="00692C14">
      <w:pPr>
        <w:pBdr>
          <w:top w:val="single" w:sz="4" w:space="1" w:color="auto"/>
          <w:left w:val="single" w:sz="4" w:space="4" w:color="auto"/>
          <w:bottom w:val="single" w:sz="4" w:space="2" w:color="auto"/>
          <w:right w:val="single" w:sz="4" w:space="4" w:color="auto"/>
        </w:pBdr>
        <w:shd w:val="clear" w:color="auto" w:fill="E0E0E0"/>
        <w:tabs>
          <w:tab w:val="left" w:pos="8460"/>
        </w:tabs>
        <w:ind w:right="44"/>
        <w:jc w:val="center"/>
        <w:rPr>
          <w:b/>
          <w:sz w:val="28"/>
          <w:szCs w:val="28"/>
        </w:rPr>
      </w:pPr>
      <w:r w:rsidRPr="00594508">
        <w:rPr>
          <w:b/>
          <w:sz w:val="28"/>
          <w:szCs w:val="28"/>
        </w:rPr>
        <w:t xml:space="preserve">COMPETICIÓN POR EQUIPOS CATEGORÍA </w:t>
      </w:r>
      <w:r>
        <w:rPr>
          <w:b/>
          <w:sz w:val="28"/>
          <w:szCs w:val="28"/>
        </w:rPr>
        <w:t>SUB23</w:t>
      </w:r>
    </w:p>
    <w:p w14:paraId="210E5E65" w14:textId="77777777" w:rsidR="00692C14" w:rsidRDefault="00692C14" w:rsidP="0032099D">
      <w:pPr>
        <w:jc w:val="both"/>
      </w:pPr>
    </w:p>
    <w:p w14:paraId="3F48004A" w14:textId="00930024" w:rsidR="00692C14" w:rsidRDefault="005D76C3" w:rsidP="00692C14">
      <w:pPr>
        <w:jc w:val="both"/>
      </w:pPr>
      <w:r w:rsidRPr="005D76C3">
        <w:t xml:space="preserve">En esta categoría no se establecerán competiciones de equipos, por lo que la clasificación para el Campeonato de España se realizará </w:t>
      </w:r>
      <w:r w:rsidR="00796F76">
        <w:t>según el</w:t>
      </w:r>
      <w:r w:rsidRPr="005D76C3">
        <w:t xml:space="preserve"> ranking nacional de equipos. El orden de fuerza de dicho ranking se elaborará sumando </w:t>
      </w:r>
      <w:r w:rsidR="00796F76">
        <w:t>las posiciones que ocupen en el ranking nacional individual senior, después de la tercera competición senior, de los 3 mejores tiradores/as de cada equipo inscrito</w:t>
      </w:r>
      <w:r w:rsidRPr="005D76C3">
        <w:t xml:space="preserve">. El equipo con </w:t>
      </w:r>
      <w:r w:rsidR="00796F76">
        <w:t xml:space="preserve">la </w:t>
      </w:r>
      <w:r w:rsidRPr="005D76C3">
        <w:t xml:space="preserve">menor suma será ordenado como </w:t>
      </w:r>
      <w:r w:rsidR="00796F76">
        <w:t xml:space="preserve">el </w:t>
      </w:r>
      <w:r w:rsidRPr="005D76C3">
        <w:t>número 1 y así sucesivamente.</w:t>
      </w:r>
    </w:p>
    <w:p w14:paraId="483FE82E" w14:textId="77777777" w:rsidR="00692C14" w:rsidRDefault="00692C14" w:rsidP="00692C14">
      <w:pPr>
        <w:jc w:val="both"/>
      </w:pPr>
    </w:p>
    <w:p w14:paraId="56BB099F" w14:textId="77777777" w:rsidR="00692C14" w:rsidRPr="0097237C" w:rsidRDefault="00692C14" w:rsidP="00692C14">
      <w:pPr>
        <w:pBdr>
          <w:top w:val="single" w:sz="4" w:space="1" w:color="auto"/>
          <w:left w:val="single" w:sz="4" w:space="4" w:color="auto"/>
          <w:bottom w:val="single" w:sz="4" w:space="1" w:color="auto"/>
          <w:right w:val="single" w:sz="4" w:space="4" w:color="auto"/>
        </w:pBdr>
        <w:jc w:val="both"/>
      </w:pPr>
      <w:r>
        <w:t>CAMPEONATO DE ESPAÑA</w:t>
      </w:r>
    </w:p>
    <w:p w14:paraId="606CFB97" w14:textId="77777777" w:rsidR="007508E5" w:rsidRDefault="007508E5" w:rsidP="007508E5">
      <w:pPr>
        <w:ind w:left="612"/>
        <w:jc w:val="both"/>
      </w:pPr>
    </w:p>
    <w:p w14:paraId="46809EEA" w14:textId="77777777" w:rsidR="00A90C3F" w:rsidRDefault="007508E5" w:rsidP="003A53EE">
      <w:pPr>
        <w:jc w:val="both"/>
      </w:pPr>
      <w:r>
        <w:t>Los Campeonatos de España se rigen por los requisitos generales de participación e inscripción recogidos en los artículos 85 y 86 del Reglamento General de la RFEE.</w:t>
      </w:r>
    </w:p>
    <w:p w14:paraId="4C941F3F" w14:textId="77777777" w:rsidR="00A90C3F" w:rsidRDefault="00A90C3F" w:rsidP="003A53EE">
      <w:pPr>
        <w:jc w:val="both"/>
      </w:pPr>
    </w:p>
    <w:p w14:paraId="4FFCC019" w14:textId="1919BD08" w:rsidR="007508E5" w:rsidRPr="00335ACB" w:rsidRDefault="00A90C3F" w:rsidP="003A53EE">
      <w:pPr>
        <w:jc w:val="both"/>
        <w:rPr>
          <w:color w:val="EE0000"/>
        </w:rPr>
      </w:pPr>
      <w:r w:rsidRPr="00335ACB">
        <w:rPr>
          <w:color w:val="EE0000"/>
        </w:rPr>
        <w:t>Se clasificarán para el Campeonato de España por equipos los 6 primeros del ranking nacional</w:t>
      </w:r>
      <w:r w:rsidR="00335ACB" w:rsidRPr="00335ACB">
        <w:rPr>
          <w:color w:val="EE0000"/>
        </w:rPr>
        <w:t xml:space="preserve"> de equipos de esta categoría.</w:t>
      </w:r>
      <w:r w:rsidR="007508E5" w:rsidRPr="00335ACB">
        <w:rPr>
          <w:color w:val="EE0000"/>
        </w:rPr>
        <w:t xml:space="preserve"> </w:t>
      </w:r>
    </w:p>
    <w:p w14:paraId="2E625CAB" w14:textId="77777777" w:rsidR="007508E5" w:rsidRDefault="007508E5" w:rsidP="007508E5">
      <w:pPr>
        <w:ind w:left="142"/>
        <w:jc w:val="both"/>
      </w:pPr>
    </w:p>
    <w:p w14:paraId="0E89E0F1" w14:textId="77777777" w:rsidR="007508E5" w:rsidRDefault="0061259C" w:rsidP="003A53EE">
      <w:pPr>
        <w:jc w:val="both"/>
      </w:pPr>
      <w:r w:rsidRPr="0061259C">
        <w:t>Para participar en los Campeonatos de España, los tiradores/as extranjeros no residentes oficialmente en España, integrantes de los equipos, deberán haber participado previamente en la actividad nacional del Calendario Nacional de Actividades de la RFEE de la temporada en curso</w:t>
      </w:r>
      <w:r>
        <w:t>.</w:t>
      </w:r>
    </w:p>
    <w:p w14:paraId="5A8748B4" w14:textId="77777777" w:rsidR="0061259C" w:rsidRDefault="0061259C" w:rsidP="007508E5">
      <w:pPr>
        <w:ind w:left="142"/>
        <w:jc w:val="both"/>
      </w:pPr>
    </w:p>
    <w:p w14:paraId="12FD025A" w14:textId="77777777" w:rsidR="007508E5" w:rsidRDefault="007508E5" w:rsidP="003A53EE">
      <w:pPr>
        <w:jc w:val="both"/>
      </w:pPr>
      <w:r>
        <w:t>Asimismo, podrán incluirse en cada uno de los equipos tiradores españoles o extranjeros residentes oficialmente en España.</w:t>
      </w:r>
    </w:p>
    <w:p w14:paraId="3D989857" w14:textId="77777777" w:rsidR="00335ACB" w:rsidRDefault="00335ACB" w:rsidP="003A53EE">
      <w:pPr>
        <w:jc w:val="both"/>
      </w:pPr>
    </w:p>
    <w:p w14:paraId="52AB22C3" w14:textId="4F1A2274" w:rsidR="00335ACB" w:rsidRPr="004E0BB3" w:rsidRDefault="00335ACB" w:rsidP="00335ACB">
      <w:pPr>
        <w:jc w:val="both"/>
        <w:rPr>
          <w:color w:val="EE0000"/>
        </w:rPr>
      </w:pPr>
      <w:r w:rsidRPr="004E0BB3">
        <w:rPr>
          <w:color w:val="EE0000"/>
        </w:rPr>
        <w:t>En caso de producirse una vacante en los 6 equipos clasificados para el Campeonato de España, antes del día de la competición, será cubierto el puesto por el equipo situado en 7ª posición en el ranking nacional de</w:t>
      </w:r>
      <w:r>
        <w:rPr>
          <w:color w:val="EE0000"/>
        </w:rPr>
        <w:t xml:space="preserve"> esta categoría, y así sucesivamente.</w:t>
      </w:r>
    </w:p>
    <w:p w14:paraId="39F3A26E" w14:textId="77777777" w:rsidR="00335ACB" w:rsidRDefault="00335ACB" w:rsidP="003A53EE">
      <w:pPr>
        <w:jc w:val="both"/>
      </w:pPr>
    </w:p>
    <w:p w14:paraId="6F9DCFA9" w14:textId="77777777" w:rsidR="007D1253" w:rsidRDefault="007D1253" w:rsidP="003A53EE">
      <w:pPr>
        <w:jc w:val="both"/>
      </w:pPr>
    </w:p>
    <w:p w14:paraId="396DC355" w14:textId="77777777" w:rsidR="007D1253" w:rsidRDefault="007D1253" w:rsidP="003A53EE">
      <w:pPr>
        <w:jc w:val="both"/>
      </w:pPr>
    </w:p>
    <w:p w14:paraId="5DB493D1" w14:textId="77777777" w:rsidR="007D1253" w:rsidRDefault="007D1253" w:rsidP="003A53EE">
      <w:pPr>
        <w:jc w:val="both"/>
      </w:pPr>
    </w:p>
    <w:p w14:paraId="18819F67" w14:textId="77777777" w:rsidR="007D1253" w:rsidRDefault="007D1253" w:rsidP="003A53EE">
      <w:pPr>
        <w:jc w:val="both"/>
      </w:pPr>
    </w:p>
    <w:p w14:paraId="0816A8D1" w14:textId="77777777" w:rsidR="0030713D" w:rsidRDefault="0030713D" w:rsidP="00155E48">
      <w:pPr>
        <w:ind w:left="612"/>
        <w:jc w:val="both"/>
        <w:rPr>
          <w:color w:val="FF0000"/>
        </w:rPr>
      </w:pPr>
    </w:p>
    <w:p w14:paraId="6856FF03" w14:textId="77777777" w:rsidR="00807AA3" w:rsidRPr="00594508" w:rsidRDefault="002C7388" w:rsidP="00594508">
      <w:pPr>
        <w:pBdr>
          <w:top w:val="single" w:sz="4" w:space="1" w:color="auto"/>
          <w:left w:val="single" w:sz="4" w:space="4" w:color="auto"/>
          <w:bottom w:val="single" w:sz="4" w:space="2" w:color="auto"/>
          <w:right w:val="single" w:sz="4" w:space="4" w:color="auto"/>
        </w:pBdr>
        <w:shd w:val="clear" w:color="auto" w:fill="E0E0E0"/>
        <w:tabs>
          <w:tab w:val="left" w:pos="8460"/>
        </w:tabs>
        <w:ind w:right="44"/>
        <w:jc w:val="center"/>
        <w:rPr>
          <w:b/>
          <w:sz w:val="28"/>
          <w:szCs w:val="28"/>
        </w:rPr>
      </w:pPr>
      <w:r w:rsidRPr="00594508">
        <w:rPr>
          <w:b/>
          <w:sz w:val="28"/>
          <w:szCs w:val="28"/>
        </w:rPr>
        <w:lastRenderedPageBreak/>
        <w:t>COMPETICIÓN POR EQUIPOS CATEGORÍA JUNIOR</w:t>
      </w:r>
    </w:p>
    <w:p w14:paraId="6C8212EB" w14:textId="77777777" w:rsidR="00637C3F" w:rsidRPr="006F160A" w:rsidRDefault="00637C3F" w:rsidP="00E431B6">
      <w:pPr>
        <w:jc w:val="both"/>
      </w:pPr>
    </w:p>
    <w:p w14:paraId="551CB2BD" w14:textId="77777777" w:rsidR="00637C3F" w:rsidRPr="006F160A" w:rsidRDefault="00637C3F" w:rsidP="00E431B6">
      <w:pPr>
        <w:jc w:val="both"/>
      </w:pPr>
    </w:p>
    <w:p w14:paraId="4901CFC1" w14:textId="77777777" w:rsidR="00637C3F" w:rsidRPr="002B3BD9" w:rsidRDefault="00637C3F" w:rsidP="00241190">
      <w:pPr>
        <w:numPr>
          <w:ilvl w:val="0"/>
          <w:numId w:val="2"/>
        </w:numPr>
        <w:pBdr>
          <w:top w:val="single" w:sz="4" w:space="1" w:color="auto"/>
          <w:left w:val="single" w:sz="4" w:space="4" w:color="auto"/>
          <w:bottom w:val="single" w:sz="4" w:space="1" w:color="auto"/>
          <w:right w:val="single" w:sz="4" w:space="4" w:color="auto"/>
        </w:pBdr>
        <w:jc w:val="both"/>
      </w:pPr>
      <w:r w:rsidRPr="002B3BD9">
        <w:t>INSCRIPCION</w:t>
      </w:r>
    </w:p>
    <w:p w14:paraId="658C09CF" w14:textId="77777777" w:rsidR="00637C3F" w:rsidRPr="006F160A" w:rsidRDefault="00637C3F" w:rsidP="00637C3F">
      <w:pPr>
        <w:jc w:val="both"/>
      </w:pPr>
    </w:p>
    <w:p w14:paraId="48613D37" w14:textId="77777777" w:rsidR="00E258B1" w:rsidRDefault="00E258B1" w:rsidP="00241190">
      <w:pPr>
        <w:numPr>
          <w:ilvl w:val="1"/>
          <w:numId w:val="2"/>
        </w:numPr>
        <w:tabs>
          <w:tab w:val="num" w:pos="360"/>
          <w:tab w:val="num" w:pos="540"/>
        </w:tabs>
        <w:ind w:left="360"/>
        <w:jc w:val="both"/>
      </w:pPr>
      <w:r>
        <w:t xml:space="preserve">La competición de equipos junior, forma parte del Campeonato de España por Equipos y se rige por lo establecido en </w:t>
      </w:r>
      <w:r w:rsidR="001072C5">
        <w:t xml:space="preserve">los artículos 85 y 86 </w:t>
      </w:r>
      <w:r>
        <w:t>e</w:t>
      </w:r>
      <w:r w:rsidR="001072C5">
        <w:t>l Reglamento General de la RFEE.</w:t>
      </w:r>
    </w:p>
    <w:p w14:paraId="557639DA" w14:textId="77777777" w:rsidR="00E258B1" w:rsidRDefault="00E258B1" w:rsidP="00E258B1">
      <w:pPr>
        <w:tabs>
          <w:tab w:val="num" w:pos="540"/>
        </w:tabs>
        <w:ind w:left="360"/>
        <w:jc w:val="both"/>
      </w:pPr>
    </w:p>
    <w:p w14:paraId="339635FD" w14:textId="77777777" w:rsidR="00637C3F" w:rsidRPr="006F160A" w:rsidRDefault="00637C3F" w:rsidP="00241190">
      <w:pPr>
        <w:numPr>
          <w:ilvl w:val="1"/>
          <w:numId w:val="2"/>
        </w:numPr>
        <w:tabs>
          <w:tab w:val="num" w:pos="360"/>
          <w:tab w:val="num" w:pos="540"/>
        </w:tabs>
        <w:ind w:left="360"/>
        <w:jc w:val="both"/>
      </w:pPr>
      <w:r w:rsidRPr="006F160A">
        <w:t>Para participar en las competiciones de ranking nacional júnior por equipos, es obligatorio realizar la inscripción previa al comienzo de la celebración de las competiciones, dentro de los plaz</w:t>
      </w:r>
      <w:r w:rsidR="002C4F19" w:rsidRPr="006F160A">
        <w:t>os que se fijen a tal efecto.</w:t>
      </w:r>
    </w:p>
    <w:p w14:paraId="24A203ED" w14:textId="77777777" w:rsidR="00637C3F" w:rsidRPr="006F160A" w:rsidRDefault="00637C3F" w:rsidP="00637C3F">
      <w:pPr>
        <w:jc w:val="both"/>
      </w:pPr>
    </w:p>
    <w:p w14:paraId="767D6CD7" w14:textId="77777777" w:rsidR="00637C3F" w:rsidRDefault="00637C3F" w:rsidP="00241190">
      <w:pPr>
        <w:numPr>
          <w:ilvl w:val="1"/>
          <w:numId w:val="2"/>
        </w:numPr>
        <w:tabs>
          <w:tab w:val="num" w:pos="360"/>
          <w:tab w:val="num" w:pos="540"/>
        </w:tabs>
        <w:ind w:left="360"/>
        <w:jc w:val="both"/>
      </w:pPr>
      <w:r w:rsidRPr="006F160A">
        <w:t>Cada club podrá inscribir un máximo de 2 equipos por arma.</w:t>
      </w:r>
    </w:p>
    <w:p w14:paraId="44C57AD4" w14:textId="77777777" w:rsidR="00403700" w:rsidRPr="006F160A" w:rsidRDefault="00403700" w:rsidP="00403700">
      <w:pPr>
        <w:tabs>
          <w:tab w:val="num" w:pos="540"/>
        </w:tabs>
        <w:ind w:left="360"/>
        <w:jc w:val="both"/>
      </w:pPr>
    </w:p>
    <w:p w14:paraId="682FDC2B" w14:textId="0F1E597B" w:rsidR="004E1383" w:rsidRDefault="004E1383" w:rsidP="00637C3F">
      <w:pPr>
        <w:jc w:val="both"/>
      </w:pPr>
    </w:p>
    <w:p w14:paraId="679FEE21" w14:textId="1AC132F8" w:rsidR="00637C3F" w:rsidRPr="002B3BD9" w:rsidRDefault="00637C3F" w:rsidP="00241190">
      <w:pPr>
        <w:numPr>
          <w:ilvl w:val="0"/>
          <w:numId w:val="2"/>
        </w:numPr>
        <w:pBdr>
          <w:top w:val="single" w:sz="4" w:space="1" w:color="auto"/>
          <w:left w:val="single" w:sz="4" w:space="4" w:color="auto"/>
          <w:bottom w:val="single" w:sz="4" w:space="1" w:color="auto"/>
          <w:right w:val="single" w:sz="4" w:space="4" w:color="auto"/>
        </w:pBdr>
        <w:jc w:val="both"/>
      </w:pPr>
      <w:r w:rsidRPr="002B3BD9">
        <w:t>SISTEMA DE C</w:t>
      </w:r>
      <w:r w:rsidR="00D3279D">
        <w:t>LASIFICACIÓN</w:t>
      </w:r>
    </w:p>
    <w:p w14:paraId="7D7F4E90" w14:textId="77777777" w:rsidR="00637C3F" w:rsidRPr="006F160A" w:rsidRDefault="00637C3F" w:rsidP="00637C3F">
      <w:pPr>
        <w:jc w:val="both"/>
      </w:pPr>
    </w:p>
    <w:p w14:paraId="17F5DDB4" w14:textId="77777777" w:rsidR="005C5382" w:rsidRDefault="005C5382" w:rsidP="005C5382">
      <w:pPr>
        <w:numPr>
          <w:ilvl w:val="1"/>
          <w:numId w:val="2"/>
        </w:numPr>
        <w:tabs>
          <w:tab w:val="num" w:pos="360"/>
          <w:tab w:val="num" w:pos="540"/>
        </w:tabs>
        <w:ind w:left="360"/>
        <w:jc w:val="both"/>
      </w:pPr>
      <w:bookmarkStart w:id="4" w:name="_Hlk120178513"/>
      <w:r w:rsidRPr="005C5382">
        <w:t>En esta categoría el sistema de clasificación consta de dos fases,</w:t>
      </w:r>
      <w:r w:rsidR="007F7633">
        <w:t xml:space="preserve"> que coincidirán con la celebración de cada TNR junior individual,</w:t>
      </w:r>
      <w:r w:rsidRPr="005C5382">
        <w:t xml:space="preserve"> siendo obligatoria la participación en ambas, y se regirá por las siguientes normas:</w:t>
      </w:r>
    </w:p>
    <w:p w14:paraId="4E4711BD" w14:textId="77777777" w:rsidR="005C5382" w:rsidRPr="005C5382" w:rsidRDefault="00047D38" w:rsidP="00047D38">
      <w:pPr>
        <w:numPr>
          <w:ilvl w:val="2"/>
          <w:numId w:val="2"/>
        </w:numPr>
        <w:tabs>
          <w:tab w:val="num" w:pos="540"/>
          <w:tab w:val="left" w:pos="1701"/>
        </w:tabs>
        <w:jc w:val="both"/>
      </w:pPr>
      <w:r>
        <w:t>En la primera fase:</w:t>
      </w:r>
    </w:p>
    <w:p w14:paraId="17806737" w14:textId="77777777" w:rsidR="005C5382" w:rsidRP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se formarán poules de 4 ó 3 equipos, que disputarán 3 ó 2 encuentros</w:t>
      </w:r>
    </w:p>
    <w:p w14:paraId="34045D82" w14:textId="77777777" w:rsidR="005C5382" w:rsidRP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el número de equipos que accedan a las poules deberá ser múltiplo de 3 o de 4. En caso de haber un número de equipos no múltiplo se disputarán las plazas disponibles entre los últimos equipos clasificados en enfrentamiento de eliminación directa de la siguiente manera:</w:t>
      </w:r>
    </w:p>
    <w:p w14:paraId="2684045E" w14:textId="77777777" w:rsidR="005C5382" w:rsidRPr="005C5382" w:rsidRDefault="005C5382" w:rsidP="00047D38">
      <w:pPr>
        <w:numPr>
          <w:ilvl w:val="2"/>
          <w:numId w:val="29"/>
        </w:numPr>
        <w:autoSpaceDE w:val="0"/>
        <w:autoSpaceDN w:val="0"/>
        <w:adjustRightInd w:val="0"/>
        <w:ind w:left="2977"/>
        <w:jc w:val="both"/>
        <w:rPr>
          <w:rFonts w:cs="Arial"/>
          <w:lang w:eastAsia="es-ES"/>
        </w:rPr>
      </w:pPr>
      <w:r w:rsidRPr="005C5382">
        <w:rPr>
          <w:rFonts w:cs="Arial"/>
          <w:lang w:eastAsia="es-ES"/>
        </w:rPr>
        <w:t>1 plaza disponible: los 2 últimos equipos</w:t>
      </w:r>
    </w:p>
    <w:p w14:paraId="31A85035" w14:textId="77777777" w:rsidR="005C5382" w:rsidRPr="005C5382" w:rsidRDefault="005C5382" w:rsidP="00047D38">
      <w:pPr>
        <w:numPr>
          <w:ilvl w:val="2"/>
          <w:numId w:val="29"/>
        </w:numPr>
        <w:autoSpaceDE w:val="0"/>
        <w:autoSpaceDN w:val="0"/>
        <w:adjustRightInd w:val="0"/>
        <w:ind w:left="2977"/>
        <w:jc w:val="both"/>
        <w:rPr>
          <w:rFonts w:cs="Arial"/>
          <w:lang w:eastAsia="es-ES"/>
        </w:rPr>
      </w:pPr>
      <w:r w:rsidRPr="005C5382">
        <w:rPr>
          <w:rFonts w:cs="Arial"/>
          <w:lang w:eastAsia="es-ES"/>
        </w:rPr>
        <w:t>2 plazas disponibles: los 4 últimos equipos</w:t>
      </w:r>
    </w:p>
    <w:p w14:paraId="2119D4BA" w14:textId="77777777" w:rsidR="005C5382" w:rsidRP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el orden de fuerza vendrá determinado de la competición individual disputada con anterioridad, para lo que se sumarán las posiciones de los 3 mejores integrantes de cada equipo. El equipo con menos sumatorio será el número 1 y así sucesivamente.</w:t>
      </w:r>
    </w:p>
    <w:p w14:paraId="7702A461" w14:textId="77777777" w:rsidR="005C5382" w:rsidRP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Tras la primera jornada se establecerá un ranking con todas las poules.</w:t>
      </w:r>
    </w:p>
    <w:p w14:paraId="3B692203" w14:textId="77777777" w:rsidR="005C5382" w:rsidRPr="002E4C32" w:rsidRDefault="005C5382" w:rsidP="00047D38">
      <w:pPr>
        <w:numPr>
          <w:ilvl w:val="2"/>
          <w:numId w:val="2"/>
        </w:numPr>
        <w:tabs>
          <w:tab w:val="num" w:pos="540"/>
          <w:tab w:val="left" w:pos="1701"/>
        </w:tabs>
        <w:jc w:val="both"/>
      </w:pPr>
      <w:r w:rsidRPr="002E4C32">
        <w:t>En la segunda fase se disputará una competición:</w:t>
      </w:r>
    </w:p>
    <w:p w14:paraId="4B4AA1D5" w14:textId="77777777" w:rsidR="005C5382" w:rsidRPr="002E4C32" w:rsidRDefault="005C5382" w:rsidP="00047D38">
      <w:pPr>
        <w:numPr>
          <w:ilvl w:val="1"/>
          <w:numId w:val="29"/>
        </w:numPr>
        <w:autoSpaceDE w:val="0"/>
        <w:autoSpaceDN w:val="0"/>
        <w:adjustRightInd w:val="0"/>
        <w:ind w:left="2127"/>
        <w:jc w:val="both"/>
        <w:rPr>
          <w:rFonts w:cs="Arial"/>
          <w:lang w:eastAsia="es-ES"/>
        </w:rPr>
      </w:pPr>
      <w:r w:rsidRPr="002E4C32">
        <w:rPr>
          <w:rFonts w:cs="Arial"/>
          <w:lang w:eastAsia="es-ES"/>
        </w:rPr>
        <w:t>Participarán, como máximo, los 16 mejores equipos de la clasificación de la primera jornada.</w:t>
      </w:r>
    </w:p>
    <w:p w14:paraId="092F52EE" w14:textId="0C780DBA" w:rsidR="005C5382" w:rsidRPr="005C5382" w:rsidRDefault="00226FD1" w:rsidP="00047D38">
      <w:pPr>
        <w:numPr>
          <w:ilvl w:val="1"/>
          <w:numId w:val="29"/>
        </w:numPr>
        <w:autoSpaceDE w:val="0"/>
        <w:autoSpaceDN w:val="0"/>
        <w:adjustRightInd w:val="0"/>
        <w:ind w:left="2127"/>
        <w:jc w:val="both"/>
        <w:rPr>
          <w:rFonts w:cs="Arial"/>
          <w:lang w:eastAsia="es-ES"/>
        </w:rPr>
      </w:pPr>
      <w:r>
        <w:rPr>
          <w:rFonts w:cs="Arial"/>
          <w:lang w:eastAsia="es-ES"/>
        </w:rPr>
        <w:t>C</w:t>
      </w:r>
      <w:r w:rsidR="005C5382" w:rsidRPr="002E4C32">
        <w:rPr>
          <w:rFonts w:cs="Arial"/>
          <w:lang w:eastAsia="es-ES"/>
        </w:rPr>
        <w:t>on encuentros de eliminación directa entre los equipos participantes en la primera jornada</w:t>
      </w:r>
      <w:r w:rsidR="005C5382" w:rsidRPr="005C5382">
        <w:rPr>
          <w:rFonts w:cs="Arial"/>
          <w:lang w:eastAsia="es-ES"/>
        </w:rPr>
        <w:t>, según el orden de fuerza establecido de la clasificación surgida de dicha jornada.</w:t>
      </w:r>
    </w:p>
    <w:p w14:paraId="778D332C" w14:textId="77777777" w:rsidR="005C5382" w:rsidRP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 xml:space="preserve">Se clasificarán para el Campeonato de España los 8 primeros equipos de la competición de la segunda jornada. </w:t>
      </w:r>
    </w:p>
    <w:p w14:paraId="7EF12075" w14:textId="77777777" w:rsidR="005C5382" w:rsidRDefault="005C5382" w:rsidP="00047D38">
      <w:pPr>
        <w:numPr>
          <w:ilvl w:val="1"/>
          <w:numId w:val="29"/>
        </w:numPr>
        <w:autoSpaceDE w:val="0"/>
        <w:autoSpaceDN w:val="0"/>
        <w:adjustRightInd w:val="0"/>
        <w:ind w:left="2127"/>
        <w:jc w:val="both"/>
        <w:rPr>
          <w:rFonts w:cs="Arial"/>
          <w:lang w:eastAsia="es-ES"/>
        </w:rPr>
      </w:pPr>
      <w:r w:rsidRPr="005C5382">
        <w:rPr>
          <w:rFonts w:cs="Arial"/>
          <w:lang w:eastAsia="es-ES"/>
        </w:rPr>
        <w:t>Se disputarán todos los encuentros del tablón de 8.</w:t>
      </w:r>
    </w:p>
    <w:p w14:paraId="037723EA" w14:textId="77777777" w:rsidR="005C5382" w:rsidRDefault="005C5382" w:rsidP="005C5382">
      <w:pPr>
        <w:autoSpaceDE w:val="0"/>
        <w:autoSpaceDN w:val="0"/>
        <w:adjustRightInd w:val="0"/>
        <w:jc w:val="both"/>
        <w:rPr>
          <w:rFonts w:ascii="Calibri" w:hAnsi="Calibri" w:cs="Calibri"/>
          <w:b/>
          <w:u w:val="single"/>
          <w:lang w:eastAsia="es-ES"/>
        </w:rPr>
      </w:pPr>
    </w:p>
    <w:p w14:paraId="0CA981C8" w14:textId="77777777" w:rsidR="005C5382" w:rsidRPr="00C911A8" w:rsidRDefault="005C5382" w:rsidP="00F9536E">
      <w:pPr>
        <w:numPr>
          <w:ilvl w:val="1"/>
          <w:numId w:val="2"/>
        </w:numPr>
        <w:tabs>
          <w:tab w:val="num" w:pos="360"/>
          <w:tab w:val="num" w:pos="540"/>
        </w:tabs>
        <w:ind w:left="360"/>
        <w:jc w:val="both"/>
        <w:rPr>
          <w:rFonts w:cs="Arial"/>
          <w:lang w:eastAsia="es-ES"/>
        </w:rPr>
      </w:pPr>
      <w:r w:rsidRPr="00C911A8">
        <w:rPr>
          <w:rFonts w:cs="Arial"/>
          <w:lang w:eastAsia="es-ES"/>
        </w:rPr>
        <w:lastRenderedPageBreak/>
        <w:t xml:space="preserve">El </w:t>
      </w:r>
      <w:r w:rsidRPr="00C911A8">
        <w:rPr>
          <w:rFonts w:cs="Arial"/>
        </w:rPr>
        <w:t>sistema</w:t>
      </w:r>
      <w:r w:rsidRPr="00C911A8">
        <w:rPr>
          <w:rFonts w:cs="Arial"/>
          <w:lang w:eastAsia="es-ES"/>
        </w:rPr>
        <w:t xml:space="preserve"> de competición por equipos junior forma parte del Campeonato de España por Equipos y se rige por las normas vigentes al respecto, recogidas en los artículos 86 y 87 del Reglamento General de la RFEE.</w:t>
      </w:r>
    </w:p>
    <w:p w14:paraId="5DE48ADB" w14:textId="77777777" w:rsidR="00F9536E" w:rsidRPr="00B54612" w:rsidRDefault="00F9536E" w:rsidP="005C5382">
      <w:pPr>
        <w:autoSpaceDE w:val="0"/>
        <w:autoSpaceDN w:val="0"/>
        <w:adjustRightInd w:val="0"/>
        <w:jc w:val="both"/>
        <w:rPr>
          <w:rFonts w:ascii="Calibri" w:hAnsi="Calibri" w:cs="Calibri"/>
          <w:lang w:eastAsia="es-ES"/>
        </w:rPr>
      </w:pPr>
    </w:p>
    <w:bookmarkEnd w:id="4"/>
    <w:p w14:paraId="23AFCC0D" w14:textId="77777777" w:rsidR="00357C87" w:rsidRPr="002B3BD9" w:rsidRDefault="00357C87" w:rsidP="00241190">
      <w:pPr>
        <w:numPr>
          <w:ilvl w:val="0"/>
          <w:numId w:val="2"/>
        </w:numPr>
        <w:pBdr>
          <w:top w:val="single" w:sz="4" w:space="1" w:color="auto"/>
          <w:left w:val="single" w:sz="4" w:space="4" w:color="auto"/>
          <w:bottom w:val="single" w:sz="4" w:space="1" w:color="auto"/>
          <w:right w:val="single" w:sz="4" w:space="4" w:color="auto"/>
        </w:pBdr>
        <w:jc w:val="both"/>
      </w:pPr>
      <w:r w:rsidRPr="002B3BD9">
        <w:t>ARBITRAJE</w:t>
      </w:r>
    </w:p>
    <w:p w14:paraId="2A33D60E" w14:textId="77777777" w:rsidR="00357C87" w:rsidRPr="006F160A" w:rsidRDefault="00357C87" w:rsidP="00357C87">
      <w:pPr>
        <w:jc w:val="both"/>
      </w:pPr>
    </w:p>
    <w:p w14:paraId="21A7ADEE" w14:textId="77777777" w:rsidR="00357C87" w:rsidRDefault="003164E5" w:rsidP="00241190">
      <w:pPr>
        <w:numPr>
          <w:ilvl w:val="1"/>
          <w:numId w:val="2"/>
        </w:numPr>
        <w:tabs>
          <w:tab w:val="num" w:pos="360"/>
          <w:tab w:val="num" w:pos="540"/>
        </w:tabs>
        <w:ind w:left="360"/>
        <w:jc w:val="both"/>
      </w:pPr>
      <w:r>
        <w:t xml:space="preserve">Cada </w:t>
      </w:r>
      <w:r w:rsidR="001B3B7A">
        <w:t>equipo deberá pagar la inscripción arbitral, a través de la herramienta de gestión Skermo.</w:t>
      </w:r>
    </w:p>
    <w:p w14:paraId="3EC1A589" w14:textId="77777777" w:rsidR="00A72CAF" w:rsidRDefault="00A72CAF" w:rsidP="00A72CAF">
      <w:pPr>
        <w:tabs>
          <w:tab w:val="num" w:pos="360"/>
          <w:tab w:val="num" w:pos="540"/>
        </w:tabs>
        <w:jc w:val="both"/>
      </w:pPr>
    </w:p>
    <w:p w14:paraId="38C84AF1" w14:textId="77777777" w:rsidR="00357C87" w:rsidRDefault="00357C87" w:rsidP="00637C3F">
      <w:pPr>
        <w:jc w:val="both"/>
      </w:pPr>
    </w:p>
    <w:p w14:paraId="6C17501E" w14:textId="77777777" w:rsidR="00BC4F76" w:rsidRPr="002B3BD9" w:rsidRDefault="00BC4F76" w:rsidP="00241190">
      <w:pPr>
        <w:numPr>
          <w:ilvl w:val="0"/>
          <w:numId w:val="2"/>
        </w:numPr>
        <w:pBdr>
          <w:top w:val="single" w:sz="4" w:space="1" w:color="auto"/>
          <w:left w:val="single" w:sz="4" w:space="4" w:color="auto"/>
          <w:bottom w:val="single" w:sz="4" w:space="1" w:color="auto"/>
          <w:right w:val="single" w:sz="4" w:space="4" w:color="auto"/>
        </w:pBdr>
        <w:jc w:val="both"/>
      </w:pPr>
      <w:r>
        <w:t>NORMATIVA DE CAMBIOS</w:t>
      </w:r>
    </w:p>
    <w:p w14:paraId="5569746D" w14:textId="77777777" w:rsidR="00BC4F76" w:rsidRDefault="00BC4F76" w:rsidP="00637C3F">
      <w:pPr>
        <w:jc w:val="both"/>
      </w:pPr>
    </w:p>
    <w:p w14:paraId="49A4583B" w14:textId="6E0AF3C4" w:rsidR="00BC4F76" w:rsidRDefault="00FD6CBD" w:rsidP="00241190">
      <w:pPr>
        <w:numPr>
          <w:ilvl w:val="1"/>
          <w:numId w:val="2"/>
        </w:numPr>
        <w:tabs>
          <w:tab w:val="num" w:pos="360"/>
          <w:tab w:val="num" w:pos="540"/>
        </w:tabs>
        <w:ind w:left="360"/>
        <w:jc w:val="both"/>
      </w:pPr>
      <w:r>
        <w:t>En la segunda jornada, p</w:t>
      </w:r>
      <w:r w:rsidR="00BC4F76">
        <w:t>odrán incorporarse a cualquier equipo tiradores/as que no hayan estado inscritos en ningún equipo del club</w:t>
      </w:r>
      <w:r>
        <w:t xml:space="preserve"> durante la primera jornada.</w:t>
      </w:r>
    </w:p>
    <w:p w14:paraId="40D9B915" w14:textId="77777777" w:rsidR="00BC4F76" w:rsidRPr="006F160A" w:rsidRDefault="00BC4F76" w:rsidP="00FC1519">
      <w:pPr>
        <w:tabs>
          <w:tab w:val="num" w:pos="540"/>
        </w:tabs>
        <w:ind w:left="360"/>
        <w:jc w:val="both"/>
      </w:pPr>
    </w:p>
    <w:p w14:paraId="7B9E38CF" w14:textId="77777777" w:rsidR="00BC4F76" w:rsidRDefault="00BC4F76" w:rsidP="00241190">
      <w:pPr>
        <w:numPr>
          <w:ilvl w:val="1"/>
          <w:numId w:val="2"/>
        </w:numPr>
        <w:tabs>
          <w:tab w:val="num" w:pos="360"/>
          <w:tab w:val="num" w:pos="540"/>
        </w:tabs>
        <w:ind w:left="360"/>
        <w:jc w:val="both"/>
      </w:pPr>
      <w:r w:rsidRPr="006F160A">
        <w:t>No podrán realizarse camb</w:t>
      </w:r>
      <w:r w:rsidR="005C41AB">
        <w:t>ios entre equipos del mismo club.</w:t>
      </w:r>
    </w:p>
    <w:p w14:paraId="7FF669C3" w14:textId="77777777" w:rsidR="00863F55" w:rsidRDefault="00863F55" w:rsidP="00637C3F">
      <w:pPr>
        <w:jc w:val="both"/>
      </w:pPr>
    </w:p>
    <w:p w14:paraId="2B4454C1" w14:textId="3536A6A2" w:rsidR="00E81934" w:rsidRDefault="00E81934" w:rsidP="00637C3F">
      <w:pPr>
        <w:jc w:val="both"/>
      </w:pPr>
    </w:p>
    <w:p w14:paraId="77742DC7" w14:textId="77777777" w:rsidR="008B25E4" w:rsidRPr="0097237C" w:rsidRDefault="008B25E4" w:rsidP="00241190">
      <w:pPr>
        <w:numPr>
          <w:ilvl w:val="0"/>
          <w:numId w:val="2"/>
        </w:numPr>
        <w:pBdr>
          <w:top w:val="single" w:sz="4" w:space="1" w:color="auto"/>
          <w:left w:val="single" w:sz="4" w:space="4" w:color="auto"/>
          <w:bottom w:val="single" w:sz="4" w:space="1" w:color="auto"/>
          <w:right w:val="single" w:sz="4" w:space="4" w:color="auto"/>
        </w:pBdr>
        <w:jc w:val="both"/>
      </w:pPr>
      <w:r>
        <w:t>CAMPEONATO DE ESPAÑA</w:t>
      </w:r>
    </w:p>
    <w:p w14:paraId="3F0D17F0" w14:textId="77777777" w:rsidR="008B25E4" w:rsidRDefault="008B25E4" w:rsidP="008B25E4">
      <w:pPr>
        <w:ind w:left="720"/>
        <w:jc w:val="both"/>
      </w:pPr>
    </w:p>
    <w:p w14:paraId="745C3AB6" w14:textId="77777777" w:rsidR="008B25E4" w:rsidRDefault="008B25E4" w:rsidP="00241190">
      <w:pPr>
        <w:numPr>
          <w:ilvl w:val="1"/>
          <w:numId w:val="2"/>
        </w:numPr>
        <w:tabs>
          <w:tab w:val="num" w:pos="426"/>
          <w:tab w:val="num" w:pos="540"/>
        </w:tabs>
        <w:ind w:left="426"/>
        <w:jc w:val="both"/>
      </w:pPr>
      <w:bookmarkStart w:id="5" w:name="_Hlk113347538"/>
      <w:r>
        <w:t xml:space="preserve">Los Campeonatos de España se rigen por los requisitos generales de participación e inscripción recogidos en los artículos 85 y 86 del Reglamento General de la RFEE. </w:t>
      </w:r>
    </w:p>
    <w:p w14:paraId="759168CE" w14:textId="77777777" w:rsidR="005B5FAF" w:rsidRDefault="005B5FAF" w:rsidP="005B5FAF">
      <w:pPr>
        <w:tabs>
          <w:tab w:val="num" w:pos="426"/>
          <w:tab w:val="num" w:pos="540"/>
        </w:tabs>
        <w:ind w:left="426"/>
        <w:jc w:val="both"/>
      </w:pPr>
    </w:p>
    <w:p w14:paraId="0032053B" w14:textId="25B4065B" w:rsidR="008A4DAC" w:rsidRPr="005B5FAF" w:rsidRDefault="008A4DAC" w:rsidP="00241190">
      <w:pPr>
        <w:numPr>
          <w:ilvl w:val="1"/>
          <w:numId w:val="2"/>
        </w:numPr>
        <w:tabs>
          <w:tab w:val="num" w:pos="426"/>
          <w:tab w:val="num" w:pos="540"/>
        </w:tabs>
        <w:ind w:left="426"/>
        <w:jc w:val="both"/>
        <w:rPr>
          <w:color w:val="EE0000"/>
        </w:rPr>
      </w:pPr>
      <w:r w:rsidRPr="005B5FAF">
        <w:rPr>
          <w:color w:val="EE0000"/>
        </w:rPr>
        <w:t>Se clasificarán</w:t>
      </w:r>
      <w:r w:rsidR="005B5FAF" w:rsidRPr="005B5FAF">
        <w:rPr>
          <w:color w:val="EE0000"/>
        </w:rPr>
        <w:t xml:space="preserve"> para el Campeonato de España por equipos los 6 primeros de</w:t>
      </w:r>
      <w:r w:rsidR="00BD5E65">
        <w:rPr>
          <w:color w:val="EE0000"/>
        </w:rPr>
        <w:t xml:space="preserve">l ranking de la segunda </w:t>
      </w:r>
      <w:r w:rsidR="00022D3F">
        <w:rPr>
          <w:color w:val="EE0000"/>
        </w:rPr>
        <w:t>fase de eliminación directa.</w:t>
      </w:r>
    </w:p>
    <w:p w14:paraId="114540DF" w14:textId="77777777" w:rsidR="00C63090" w:rsidRDefault="00C63090" w:rsidP="00C63090">
      <w:pPr>
        <w:tabs>
          <w:tab w:val="num" w:pos="540"/>
          <w:tab w:val="num" w:pos="7236"/>
        </w:tabs>
        <w:ind w:left="426"/>
        <w:jc w:val="both"/>
      </w:pPr>
    </w:p>
    <w:p w14:paraId="28D65C17" w14:textId="77777777" w:rsidR="003A53EE" w:rsidRDefault="003A53EE" w:rsidP="003A53EE">
      <w:pPr>
        <w:numPr>
          <w:ilvl w:val="1"/>
          <w:numId w:val="2"/>
        </w:numPr>
        <w:tabs>
          <w:tab w:val="num" w:pos="426"/>
          <w:tab w:val="num" w:pos="540"/>
        </w:tabs>
        <w:ind w:left="426"/>
        <w:jc w:val="both"/>
      </w:pPr>
      <w:r w:rsidRPr="0061259C">
        <w:t>Para participar en los Campeonatos de España, los tiradores/as extranjeros no residentes oficialmente en España, integrantes de los equipos, deberán haber participado previamente en la actividad nacional del Calendario Nacional de Actividades de la RFEE de la temporada en curso</w:t>
      </w:r>
      <w:r w:rsidR="00D31D96">
        <w:t>.</w:t>
      </w:r>
    </w:p>
    <w:p w14:paraId="4297B738" w14:textId="77777777" w:rsidR="00C63090" w:rsidRDefault="00C63090" w:rsidP="00C63090">
      <w:pPr>
        <w:tabs>
          <w:tab w:val="num" w:pos="540"/>
          <w:tab w:val="num" w:pos="567"/>
        </w:tabs>
        <w:ind w:left="426"/>
        <w:jc w:val="both"/>
      </w:pPr>
    </w:p>
    <w:p w14:paraId="515CC984" w14:textId="77777777" w:rsidR="007821FB" w:rsidRDefault="007821FB" w:rsidP="007821FB">
      <w:pPr>
        <w:numPr>
          <w:ilvl w:val="1"/>
          <w:numId w:val="2"/>
        </w:numPr>
        <w:tabs>
          <w:tab w:val="num" w:pos="426"/>
          <w:tab w:val="num" w:pos="540"/>
        </w:tabs>
        <w:ind w:left="426"/>
        <w:jc w:val="both"/>
      </w:pPr>
      <w:r>
        <w:t xml:space="preserve">En caso de que un club clasifique a dos equipos para el Campeonato de España, los integrantes de cada equipo deberán ser los mismos que han participado en </w:t>
      </w:r>
      <w:r w:rsidR="00512C6F">
        <w:t>el sistema de clasificación junior.</w:t>
      </w:r>
    </w:p>
    <w:p w14:paraId="6FABB58D" w14:textId="77777777" w:rsidR="007821FB" w:rsidRDefault="007821FB" w:rsidP="007821FB">
      <w:pPr>
        <w:ind w:left="612"/>
        <w:jc w:val="both"/>
      </w:pPr>
    </w:p>
    <w:p w14:paraId="2960D1F1" w14:textId="77777777" w:rsidR="007821FB" w:rsidRDefault="007821FB" w:rsidP="007821FB">
      <w:pPr>
        <w:tabs>
          <w:tab w:val="num" w:pos="540"/>
        </w:tabs>
        <w:ind w:left="426"/>
        <w:jc w:val="both"/>
      </w:pPr>
      <w:r>
        <w:t xml:space="preserve">No obstante, por causas médicas justificadas y aprobadas por el CNTyC, podrán incorporarse integrantes del equipo 2 al equipo 1. </w:t>
      </w:r>
    </w:p>
    <w:p w14:paraId="0262DDCD" w14:textId="77777777" w:rsidR="007821FB" w:rsidRDefault="007821FB" w:rsidP="007821FB">
      <w:pPr>
        <w:tabs>
          <w:tab w:val="left" w:pos="851"/>
        </w:tabs>
        <w:ind w:left="709"/>
        <w:jc w:val="both"/>
      </w:pPr>
    </w:p>
    <w:p w14:paraId="25E3AD62" w14:textId="085D16B5" w:rsidR="007821FB" w:rsidRDefault="007821FB" w:rsidP="007821FB">
      <w:pPr>
        <w:tabs>
          <w:tab w:val="num" w:pos="540"/>
        </w:tabs>
        <w:ind w:left="426"/>
        <w:jc w:val="both"/>
      </w:pPr>
      <w:r>
        <w:t>Asimismo, podrán incluirse en cada uno de los equipos tiradores españoles o extranjeros residentes oficialmente en España</w:t>
      </w:r>
      <w:r w:rsidR="00512C6F">
        <w:t xml:space="preserve"> que hayan participado </w:t>
      </w:r>
      <w:r w:rsidR="00F0095F">
        <w:t>alguno de los Torneos Nacional del Ranking de su categoría y en alguna de las jornadas de la Liga Nacional de Clubes de la temporada en curso</w:t>
      </w:r>
      <w:r w:rsidR="00EE7643">
        <w:t>.</w:t>
      </w:r>
    </w:p>
    <w:p w14:paraId="2A7F4D04" w14:textId="77777777" w:rsidR="0032099D" w:rsidRDefault="0032099D" w:rsidP="00155E48">
      <w:pPr>
        <w:tabs>
          <w:tab w:val="num" w:pos="567"/>
        </w:tabs>
        <w:ind w:left="426"/>
        <w:jc w:val="both"/>
        <w:rPr>
          <w:color w:val="FF0000"/>
        </w:rPr>
      </w:pPr>
    </w:p>
    <w:p w14:paraId="70BA56B6" w14:textId="64180D2C" w:rsidR="0032099D" w:rsidRPr="000C53E9" w:rsidRDefault="0032099D" w:rsidP="00C10C3C">
      <w:pPr>
        <w:numPr>
          <w:ilvl w:val="1"/>
          <w:numId w:val="2"/>
        </w:numPr>
        <w:tabs>
          <w:tab w:val="num" w:pos="426"/>
          <w:tab w:val="num" w:pos="567"/>
        </w:tabs>
        <w:ind w:left="426"/>
        <w:jc w:val="both"/>
        <w:rPr>
          <w:color w:val="EE0000"/>
        </w:rPr>
      </w:pPr>
      <w:r w:rsidRPr="000C53E9">
        <w:rPr>
          <w:color w:val="EE0000"/>
        </w:rPr>
        <w:t xml:space="preserve">En caso de producirse una vacante en los </w:t>
      </w:r>
      <w:r w:rsidR="000C53E9" w:rsidRPr="000C53E9">
        <w:rPr>
          <w:color w:val="EE0000"/>
        </w:rPr>
        <w:t>6</w:t>
      </w:r>
      <w:r w:rsidRPr="000C53E9">
        <w:rPr>
          <w:color w:val="EE0000"/>
        </w:rPr>
        <w:t xml:space="preserve"> equipos clasificados para el Campeonato de España, </w:t>
      </w:r>
      <w:r w:rsidR="00B66893" w:rsidRPr="000C53E9">
        <w:rPr>
          <w:color w:val="EE0000"/>
        </w:rPr>
        <w:t xml:space="preserve">antes del día de la competición, </w:t>
      </w:r>
      <w:r w:rsidRPr="000C53E9">
        <w:rPr>
          <w:color w:val="EE0000"/>
        </w:rPr>
        <w:t>será cubiert</w:t>
      </w:r>
      <w:r w:rsidR="00B90423" w:rsidRPr="000C53E9">
        <w:rPr>
          <w:color w:val="EE0000"/>
        </w:rPr>
        <w:t>a</w:t>
      </w:r>
      <w:r w:rsidRPr="000C53E9">
        <w:rPr>
          <w:color w:val="EE0000"/>
        </w:rPr>
        <w:t xml:space="preserve"> </w:t>
      </w:r>
      <w:r w:rsidR="00B90423" w:rsidRPr="000C53E9">
        <w:rPr>
          <w:color w:val="EE0000"/>
        </w:rPr>
        <w:t>la</w:t>
      </w:r>
      <w:r w:rsidRPr="000C53E9">
        <w:rPr>
          <w:color w:val="EE0000"/>
        </w:rPr>
        <w:t xml:space="preserve"> </w:t>
      </w:r>
      <w:r w:rsidR="00B90423" w:rsidRPr="000C53E9">
        <w:rPr>
          <w:color w:val="EE0000"/>
        </w:rPr>
        <w:t>plaza</w:t>
      </w:r>
      <w:r w:rsidRPr="000C53E9">
        <w:rPr>
          <w:color w:val="EE0000"/>
        </w:rPr>
        <w:t xml:space="preserve"> por el equipo situado en </w:t>
      </w:r>
      <w:r w:rsidR="007430E5">
        <w:rPr>
          <w:color w:val="EE0000"/>
        </w:rPr>
        <w:t>7</w:t>
      </w:r>
      <w:r w:rsidRPr="000C53E9">
        <w:rPr>
          <w:color w:val="EE0000"/>
        </w:rPr>
        <w:t xml:space="preserve">ª posición en la clasificación </w:t>
      </w:r>
      <w:r w:rsidR="004634CD">
        <w:rPr>
          <w:color w:val="EE0000"/>
        </w:rPr>
        <w:t>de la segunda jornada de eliminación directa</w:t>
      </w:r>
      <w:r w:rsidR="00485AA9">
        <w:rPr>
          <w:color w:val="EE0000"/>
        </w:rPr>
        <w:t>, y así sucesivamente.</w:t>
      </w:r>
    </w:p>
    <w:bookmarkEnd w:id="5"/>
    <w:p w14:paraId="379D702A" w14:textId="77777777" w:rsidR="008B25E4" w:rsidRPr="002E4C32" w:rsidRDefault="008B25E4" w:rsidP="00637C3F">
      <w:pPr>
        <w:jc w:val="both"/>
      </w:pPr>
    </w:p>
    <w:p w14:paraId="3E687669" w14:textId="77777777" w:rsidR="00C911A8" w:rsidRPr="006F160A" w:rsidRDefault="00C911A8" w:rsidP="00637C3F">
      <w:pPr>
        <w:jc w:val="both"/>
      </w:pPr>
    </w:p>
    <w:p w14:paraId="48936E70" w14:textId="77777777" w:rsidR="00637C3F" w:rsidRPr="00594508" w:rsidRDefault="00DB1E46" w:rsidP="00594508">
      <w:pPr>
        <w:pBdr>
          <w:top w:val="single" w:sz="4" w:space="1" w:color="auto"/>
          <w:left w:val="single" w:sz="4" w:space="4" w:color="auto"/>
          <w:bottom w:val="single" w:sz="4" w:space="1" w:color="auto"/>
          <w:right w:val="single" w:sz="4" w:space="4" w:color="auto"/>
        </w:pBdr>
        <w:shd w:val="clear" w:color="auto" w:fill="E6E6E6"/>
        <w:ind w:right="44"/>
        <w:jc w:val="center"/>
        <w:rPr>
          <w:b/>
          <w:sz w:val="28"/>
          <w:szCs w:val="28"/>
        </w:rPr>
      </w:pPr>
      <w:r>
        <w:rPr>
          <w:b/>
          <w:sz w:val="28"/>
          <w:szCs w:val="28"/>
        </w:rPr>
        <w:lastRenderedPageBreak/>
        <w:t>CATEGORIA CADETE COMPETICIÓN</w:t>
      </w:r>
      <w:r w:rsidR="00A127DE" w:rsidRPr="00594508">
        <w:rPr>
          <w:b/>
          <w:sz w:val="28"/>
          <w:szCs w:val="28"/>
        </w:rPr>
        <w:t xml:space="preserve"> POR EQUIPOS</w:t>
      </w:r>
    </w:p>
    <w:p w14:paraId="5B00A5CA" w14:textId="77777777" w:rsidR="00A127DE" w:rsidRPr="006F160A" w:rsidRDefault="00A127DE" w:rsidP="00E431B6">
      <w:pPr>
        <w:jc w:val="both"/>
      </w:pPr>
    </w:p>
    <w:p w14:paraId="42E50DD3" w14:textId="2653B6B2" w:rsidR="00A127DE" w:rsidRPr="00863F55" w:rsidRDefault="00A127DE" w:rsidP="00E431B6">
      <w:pPr>
        <w:jc w:val="both"/>
      </w:pPr>
      <w:r w:rsidRPr="00863F55">
        <w:t xml:space="preserve">En </w:t>
      </w:r>
      <w:r w:rsidR="001A3868" w:rsidRPr="00863F55">
        <w:t>esta</w:t>
      </w:r>
      <w:r w:rsidR="002D6F49" w:rsidRPr="00863F55">
        <w:t xml:space="preserve"> categoría no se establecerán competiciones de equipos</w:t>
      </w:r>
      <w:r w:rsidR="001A3868" w:rsidRPr="00863F55">
        <w:t xml:space="preserve">, por lo que la clasificación </w:t>
      </w:r>
      <w:r w:rsidR="00863F55">
        <w:t xml:space="preserve">de las </w:t>
      </w:r>
      <w:r w:rsidR="00E07466">
        <w:t>6</w:t>
      </w:r>
      <w:r w:rsidR="00863F55">
        <w:t xml:space="preserve"> plazas disponibles </w:t>
      </w:r>
      <w:r w:rsidR="001A3868" w:rsidRPr="00863F55">
        <w:t>para el Campeonato de España se realizará</w:t>
      </w:r>
      <w:r w:rsidR="00CE3666">
        <w:t xml:space="preserve"> </w:t>
      </w:r>
      <w:r w:rsidR="00692C14">
        <w:t>a través del Ranking Nacional de Equipos Cadete.</w:t>
      </w:r>
    </w:p>
    <w:p w14:paraId="68503084" w14:textId="77777777" w:rsidR="00A127DE" w:rsidRDefault="00A127DE" w:rsidP="00E431B6">
      <w:pPr>
        <w:jc w:val="both"/>
      </w:pPr>
    </w:p>
    <w:p w14:paraId="67622220" w14:textId="77777777" w:rsidR="00CE3666" w:rsidRDefault="00CE3666" w:rsidP="00CE3666">
      <w:pPr>
        <w:jc w:val="both"/>
      </w:pPr>
      <w:r>
        <w:t xml:space="preserve">El ranking de equipos se formará teniendo en cuenta los resultados de los Torneos Nacionales del Ranking de la categoría. De cada uno de ellos se tomarán los tres mejores resultados individuales de cada </w:t>
      </w:r>
      <w:r w:rsidR="00D138F6">
        <w:t>club</w:t>
      </w:r>
      <w:r>
        <w:t>.</w:t>
      </w:r>
    </w:p>
    <w:p w14:paraId="3AC40E3A" w14:textId="77777777" w:rsidR="00CE3666" w:rsidRDefault="00CE3666" w:rsidP="00E431B6">
      <w:pPr>
        <w:jc w:val="both"/>
      </w:pPr>
    </w:p>
    <w:p w14:paraId="0E62906E" w14:textId="77777777" w:rsidR="00B95FA2" w:rsidRDefault="00B95FA2" w:rsidP="00E431B6">
      <w:pPr>
        <w:jc w:val="both"/>
      </w:pPr>
    </w:p>
    <w:p w14:paraId="764B78C4" w14:textId="77777777" w:rsidR="00CA1C9A" w:rsidRPr="0097237C" w:rsidRDefault="00CA1C9A" w:rsidP="00CA1C9A">
      <w:pPr>
        <w:pBdr>
          <w:top w:val="single" w:sz="4" w:space="1" w:color="auto"/>
          <w:left w:val="single" w:sz="4" w:space="4" w:color="auto"/>
          <w:bottom w:val="single" w:sz="4" w:space="1" w:color="auto"/>
          <w:right w:val="single" w:sz="4" w:space="4" w:color="auto"/>
        </w:pBdr>
        <w:jc w:val="both"/>
      </w:pPr>
      <w:r>
        <w:t>CAMPEONATO DE ESPAÑA</w:t>
      </w:r>
    </w:p>
    <w:p w14:paraId="4864E8DF" w14:textId="77777777" w:rsidR="00CA1C9A" w:rsidRDefault="00CA1C9A" w:rsidP="00CA1C9A">
      <w:pPr>
        <w:ind w:left="720"/>
        <w:jc w:val="both"/>
      </w:pPr>
    </w:p>
    <w:p w14:paraId="62467B9E" w14:textId="77777777" w:rsidR="000D6BB1" w:rsidRDefault="000D6BB1" w:rsidP="000D6BB1">
      <w:pPr>
        <w:jc w:val="both"/>
      </w:pPr>
      <w:r>
        <w:t xml:space="preserve">Los Campeonatos de España se rigen por los requisitos generales de participación e inscripción recogidos en los artículos 85 y 86 del Reglamento General de la RFEE. </w:t>
      </w:r>
    </w:p>
    <w:p w14:paraId="78B13BCC" w14:textId="77777777" w:rsidR="005A0234" w:rsidRDefault="005A0234" w:rsidP="005A0234">
      <w:pPr>
        <w:jc w:val="both"/>
        <w:rPr>
          <w:color w:val="EE0000"/>
        </w:rPr>
      </w:pPr>
    </w:p>
    <w:p w14:paraId="300A9283" w14:textId="3ADE2EAB" w:rsidR="005A0234" w:rsidRPr="00335ACB" w:rsidRDefault="005A0234" w:rsidP="005A0234">
      <w:pPr>
        <w:jc w:val="both"/>
        <w:rPr>
          <w:color w:val="EE0000"/>
        </w:rPr>
      </w:pPr>
      <w:r w:rsidRPr="00335ACB">
        <w:rPr>
          <w:color w:val="EE0000"/>
        </w:rPr>
        <w:t xml:space="preserve">Se clasificarán para el Campeonato de España por equipos los 6 primeros del ranking nacional de equipos de esta categoría. </w:t>
      </w:r>
    </w:p>
    <w:p w14:paraId="4501369D" w14:textId="77777777" w:rsidR="000D6BB1" w:rsidRDefault="000D6BB1" w:rsidP="000D6BB1">
      <w:pPr>
        <w:jc w:val="both"/>
      </w:pPr>
    </w:p>
    <w:p w14:paraId="5A98F32F" w14:textId="77777777" w:rsidR="000D6BB1" w:rsidRDefault="000D6BB1" w:rsidP="000D6BB1">
      <w:pPr>
        <w:jc w:val="both"/>
      </w:pPr>
      <w:r>
        <w:t>Para participar en los Campeonatos de España, los tiradores/as extranjeros no residentes oficialmente en España, integrantes de los equipos, deberán haber participado previamente en la actividad nacional del Calendario Nacional de Actividades de la RFEE de la temporada en curs</w:t>
      </w:r>
      <w:r w:rsidR="00605322">
        <w:t>o</w:t>
      </w:r>
      <w:r w:rsidR="00D31D96">
        <w:t>.</w:t>
      </w:r>
    </w:p>
    <w:p w14:paraId="38B63D39" w14:textId="77777777" w:rsidR="000D6BB1" w:rsidRDefault="000D6BB1" w:rsidP="000D6BB1">
      <w:pPr>
        <w:jc w:val="both"/>
      </w:pPr>
    </w:p>
    <w:p w14:paraId="425783CE" w14:textId="77777777" w:rsidR="000D6BB1" w:rsidRDefault="000D6BB1" w:rsidP="000D6BB1">
      <w:pPr>
        <w:jc w:val="both"/>
      </w:pPr>
      <w:r>
        <w:t>En caso de que un club clasifique a dos equipos para el Campeonato de España, en el momento de la confirmación de los equipos inscritos en los plazos legales (viernes de la semana anterior a las 12:00), no podrá realizar cambio de tiradores/as de un equipo a otro, únicamente podrá incorporar tiradores/as que no hayan sido inscritos en dichos equipos.</w:t>
      </w:r>
    </w:p>
    <w:p w14:paraId="32685658" w14:textId="77777777" w:rsidR="000D6BB1" w:rsidRDefault="000D6BB1" w:rsidP="000D6BB1">
      <w:pPr>
        <w:jc w:val="both"/>
      </w:pPr>
    </w:p>
    <w:p w14:paraId="67C54602" w14:textId="055A354F" w:rsidR="00155E48" w:rsidRPr="004E0BB3" w:rsidRDefault="000D6BB1" w:rsidP="000D6BB1">
      <w:pPr>
        <w:jc w:val="both"/>
        <w:rPr>
          <w:color w:val="EE0000"/>
        </w:rPr>
      </w:pPr>
      <w:r w:rsidRPr="004E0BB3">
        <w:rPr>
          <w:color w:val="EE0000"/>
        </w:rPr>
        <w:t xml:space="preserve">En caso de producirse una vacante en los </w:t>
      </w:r>
      <w:r w:rsidR="004E0BB3" w:rsidRPr="004E0BB3">
        <w:rPr>
          <w:color w:val="EE0000"/>
        </w:rPr>
        <w:t>6</w:t>
      </w:r>
      <w:r w:rsidRPr="004E0BB3">
        <w:rPr>
          <w:color w:val="EE0000"/>
        </w:rPr>
        <w:t xml:space="preserve"> equipos clasificados para el Campeonato de España, antes del día de la competición, será cubierto el puesto por el equipo situado en </w:t>
      </w:r>
      <w:r w:rsidR="004E0BB3" w:rsidRPr="004E0BB3">
        <w:rPr>
          <w:color w:val="EE0000"/>
        </w:rPr>
        <w:t>7</w:t>
      </w:r>
      <w:r w:rsidRPr="004E0BB3">
        <w:rPr>
          <w:color w:val="EE0000"/>
        </w:rPr>
        <w:t xml:space="preserve">ª posición en </w:t>
      </w:r>
      <w:r w:rsidR="00FD1B9F" w:rsidRPr="004E0BB3">
        <w:rPr>
          <w:color w:val="EE0000"/>
        </w:rPr>
        <w:t>el ranking nacional de clubes cadete</w:t>
      </w:r>
      <w:r w:rsidRPr="004E0BB3">
        <w:rPr>
          <w:color w:val="EE0000"/>
        </w:rPr>
        <w:t>.</w:t>
      </w:r>
    </w:p>
    <w:p w14:paraId="161BA4FA" w14:textId="77777777" w:rsidR="00E230D3" w:rsidRDefault="00E230D3" w:rsidP="00E431B6">
      <w:pPr>
        <w:jc w:val="both"/>
      </w:pPr>
    </w:p>
    <w:p w14:paraId="1196D5C8" w14:textId="77777777" w:rsidR="002E4C32" w:rsidRDefault="002E4C32" w:rsidP="00E431B6">
      <w:pPr>
        <w:jc w:val="both"/>
      </w:pPr>
    </w:p>
    <w:p w14:paraId="629406D6" w14:textId="77777777" w:rsidR="006F2BE0" w:rsidRPr="00594508" w:rsidRDefault="006F2BE0" w:rsidP="006F2BE0">
      <w:pPr>
        <w:pBdr>
          <w:top w:val="single" w:sz="4" w:space="1" w:color="auto"/>
          <w:left w:val="single" w:sz="4" w:space="4" w:color="auto"/>
          <w:bottom w:val="single" w:sz="4" w:space="1" w:color="auto"/>
          <w:right w:val="single" w:sz="4" w:space="4" w:color="auto"/>
        </w:pBdr>
        <w:shd w:val="clear" w:color="auto" w:fill="E6E6E6"/>
        <w:ind w:right="44"/>
        <w:jc w:val="center"/>
        <w:rPr>
          <w:b/>
          <w:sz w:val="28"/>
          <w:szCs w:val="28"/>
        </w:rPr>
      </w:pPr>
      <w:r>
        <w:rPr>
          <w:b/>
          <w:sz w:val="28"/>
          <w:szCs w:val="28"/>
        </w:rPr>
        <w:t xml:space="preserve">CATEGORIA INFANTIL COMPETICIÓN </w:t>
      </w:r>
      <w:r w:rsidRPr="00594508">
        <w:rPr>
          <w:b/>
          <w:sz w:val="28"/>
          <w:szCs w:val="28"/>
        </w:rPr>
        <w:t>POR EQUIPOS</w:t>
      </w:r>
    </w:p>
    <w:p w14:paraId="63D72DE3" w14:textId="77777777" w:rsidR="006F2BE0" w:rsidRDefault="006F2BE0" w:rsidP="00E431B6">
      <w:pPr>
        <w:jc w:val="both"/>
      </w:pPr>
    </w:p>
    <w:p w14:paraId="510837C1" w14:textId="02589E7E" w:rsidR="006F2BE0" w:rsidRDefault="00692C14" w:rsidP="00E431B6">
      <w:pPr>
        <w:jc w:val="both"/>
      </w:pPr>
      <w:r w:rsidRPr="00692C14">
        <w:t xml:space="preserve">En esta categoría no se establecerán competiciones de equipos, por lo que la clasificación de las </w:t>
      </w:r>
      <w:r w:rsidR="00E07466">
        <w:t>6</w:t>
      </w:r>
      <w:r w:rsidRPr="00692C14">
        <w:t xml:space="preserve"> plazas disponibles para el Campeonato de España se realizará a través del Ranking Nacional de Equipos </w:t>
      </w:r>
      <w:r>
        <w:t>Infantil.</w:t>
      </w:r>
    </w:p>
    <w:p w14:paraId="434FBC3B" w14:textId="77777777" w:rsidR="006F2BE0" w:rsidRDefault="006F2BE0" w:rsidP="00E431B6">
      <w:pPr>
        <w:jc w:val="both"/>
      </w:pPr>
    </w:p>
    <w:p w14:paraId="64F50A75" w14:textId="77777777" w:rsidR="006F2BE0" w:rsidRDefault="006F2BE0" w:rsidP="00E431B6">
      <w:pPr>
        <w:jc w:val="both"/>
      </w:pPr>
      <w:r>
        <w:t xml:space="preserve">El ranking </w:t>
      </w:r>
      <w:r w:rsidR="007D5855">
        <w:t xml:space="preserve">de equipos se formará </w:t>
      </w:r>
      <w:r w:rsidR="009C4D1C">
        <w:t>teniendo en cuenta los resultados de los Torneos Nacionales del Ranking</w:t>
      </w:r>
      <w:r w:rsidR="00A41C8E">
        <w:t xml:space="preserve"> de la categoría</w:t>
      </w:r>
      <w:r w:rsidR="009C4D1C">
        <w:t>. De cada uno de ellos se tomarán</w:t>
      </w:r>
      <w:r w:rsidR="007D5855">
        <w:t xml:space="preserve"> los </w:t>
      </w:r>
      <w:r w:rsidR="009256AF">
        <w:t xml:space="preserve">tres </w:t>
      </w:r>
      <w:r w:rsidR="007D5855">
        <w:t xml:space="preserve">mejores resultados </w:t>
      </w:r>
      <w:r w:rsidR="009256AF">
        <w:t>individuales</w:t>
      </w:r>
      <w:r w:rsidR="00A41C8E">
        <w:t xml:space="preserve"> de cada </w:t>
      </w:r>
      <w:r w:rsidR="00D138F6">
        <w:t>club</w:t>
      </w:r>
      <w:r w:rsidR="00A41C8E">
        <w:t>.</w:t>
      </w:r>
    </w:p>
    <w:p w14:paraId="279F2158" w14:textId="77777777" w:rsidR="006F2BE0" w:rsidRDefault="006F2BE0" w:rsidP="00E431B6">
      <w:pPr>
        <w:jc w:val="both"/>
      </w:pPr>
    </w:p>
    <w:p w14:paraId="1ECEE398" w14:textId="77777777" w:rsidR="00C07742" w:rsidRDefault="00C07742" w:rsidP="00E431B6">
      <w:pPr>
        <w:jc w:val="both"/>
      </w:pPr>
      <w:r>
        <w:t>En el caso de que no se cubran las plazas con equipos que hayan tenido 3 participaciones durante la temporada, se rellenarán las plazas libres con los equipos que hayan participado con 2 tiradores, en función de su posición en el ranking nacional de clubes.</w:t>
      </w:r>
    </w:p>
    <w:p w14:paraId="01FE01A9" w14:textId="77777777" w:rsidR="00433388" w:rsidRDefault="00433388" w:rsidP="00E431B6">
      <w:pPr>
        <w:jc w:val="both"/>
      </w:pPr>
    </w:p>
    <w:p w14:paraId="08924FCB" w14:textId="77777777" w:rsidR="009640D2" w:rsidRDefault="009640D2" w:rsidP="00D437C8">
      <w:pPr>
        <w:tabs>
          <w:tab w:val="num" w:pos="612"/>
        </w:tabs>
        <w:jc w:val="both"/>
      </w:pPr>
    </w:p>
    <w:p w14:paraId="700BD658" w14:textId="77777777" w:rsidR="009640D2" w:rsidRPr="0097237C" w:rsidRDefault="009640D2" w:rsidP="009640D2">
      <w:pPr>
        <w:pBdr>
          <w:top w:val="single" w:sz="4" w:space="1" w:color="auto"/>
          <w:left w:val="single" w:sz="4" w:space="4" w:color="auto"/>
          <w:bottom w:val="single" w:sz="4" w:space="1" w:color="auto"/>
          <w:right w:val="single" w:sz="4" w:space="4" w:color="auto"/>
        </w:pBdr>
        <w:jc w:val="both"/>
      </w:pPr>
      <w:r>
        <w:t>CAMPEONATO DE ESPAÑA</w:t>
      </w:r>
    </w:p>
    <w:p w14:paraId="112AD643" w14:textId="77777777" w:rsidR="009640D2" w:rsidRDefault="009640D2" w:rsidP="009640D2">
      <w:pPr>
        <w:ind w:left="720"/>
        <w:jc w:val="both"/>
      </w:pPr>
    </w:p>
    <w:p w14:paraId="336A8D0D" w14:textId="77777777" w:rsidR="00AA3CD0" w:rsidRDefault="00CE3666" w:rsidP="00AA3CD0">
      <w:pPr>
        <w:tabs>
          <w:tab w:val="num" w:pos="612"/>
        </w:tabs>
        <w:jc w:val="both"/>
      </w:pPr>
      <w:r>
        <w:t xml:space="preserve">Los Campeonatos de España se rigen por los requisitos generales de </w:t>
      </w:r>
      <w:r w:rsidR="00AA3CD0">
        <w:t xml:space="preserve">Los Campeonatos de España se rigen por los requisitos generales de participación e inscripción recogidos en los artículos 85 y 86 del Reglamento General de la RFEE. </w:t>
      </w:r>
    </w:p>
    <w:p w14:paraId="1109897C" w14:textId="77777777" w:rsidR="000E7226" w:rsidRDefault="000E7226" w:rsidP="00AA3CD0">
      <w:pPr>
        <w:tabs>
          <w:tab w:val="num" w:pos="612"/>
        </w:tabs>
        <w:jc w:val="both"/>
      </w:pPr>
    </w:p>
    <w:p w14:paraId="7951ACCC" w14:textId="77777777" w:rsidR="000E7226" w:rsidRPr="00335ACB" w:rsidRDefault="000E7226" w:rsidP="000E7226">
      <w:pPr>
        <w:jc w:val="both"/>
        <w:rPr>
          <w:color w:val="EE0000"/>
        </w:rPr>
      </w:pPr>
      <w:r w:rsidRPr="00335ACB">
        <w:rPr>
          <w:color w:val="EE0000"/>
        </w:rPr>
        <w:t xml:space="preserve">Se clasificarán para el Campeonato de España por equipos los 6 primeros del ranking nacional de equipos de esta categoría. </w:t>
      </w:r>
    </w:p>
    <w:p w14:paraId="19B1F4DB" w14:textId="77777777" w:rsidR="00AA3CD0" w:rsidRDefault="00AA3CD0" w:rsidP="00AA3CD0">
      <w:pPr>
        <w:tabs>
          <w:tab w:val="num" w:pos="612"/>
        </w:tabs>
        <w:jc w:val="both"/>
      </w:pPr>
    </w:p>
    <w:p w14:paraId="5B0B33D3" w14:textId="77777777" w:rsidR="00AA3CD0" w:rsidRDefault="00AA3CD0" w:rsidP="00AA3CD0">
      <w:pPr>
        <w:tabs>
          <w:tab w:val="num" w:pos="612"/>
        </w:tabs>
        <w:jc w:val="both"/>
      </w:pPr>
      <w:r>
        <w:t>Para participar en los Campeonatos de España, los tiradores/as extranjeros no residentes oficialmente en España, integrantes de los equipos, deberán haber participado previamente en la actividad nacional del Calendario Nacional de Actividades de la RFEE de la temporada en curso.</w:t>
      </w:r>
    </w:p>
    <w:p w14:paraId="57CFFD51" w14:textId="77777777" w:rsidR="00AA3CD0" w:rsidRDefault="00AA3CD0" w:rsidP="00AA3CD0">
      <w:pPr>
        <w:tabs>
          <w:tab w:val="num" w:pos="612"/>
        </w:tabs>
        <w:jc w:val="both"/>
      </w:pPr>
    </w:p>
    <w:p w14:paraId="6135FA32" w14:textId="77777777" w:rsidR="00AA3CD0" w:rsidRDefault="00AA3CD0" w:rsidP="00AA3CD0">
      <w:pPr>
        <w:tabs>
          <w:tab w:val="num" w:pos="612"/>
        </w:tabs>
        <w:jc w:val="both"/>
      </w:pPr>
      <w:r>
        <w:t>En caso de que un club clasifique a dos equipos para el Campeonato de España, en el momento de la confirmación de los equipos inscritos en los plazos legales (viernes de la semana anterior a las 12:00), no podrá realizar cambio de tiradores/as de un equipo a otro, únicamente podrá incorporar tiradores/as que no hayan sido inscritos en dichos equipos.</w:t>
      </w:r>
    </w:p>
    <w:p w14:paraId="6ECC2DF9" w14:textId="77777777" w:rsidR="00AA3CD0" w:rsidRDefault="00AA3CD0" w:rsidP="00AA3CD0">
      <w:pPr>
        <w:tabs>
          <w:tab w:val="num" w:pos="612"/>
        </w:tabs>
        <w:jc w:val="both"/>
      </w:pPr>
    </w:p>
    <w:p w14:paraId="2A0C932F" w14:textId="1B13C718" w:rsidR="009640D2" w:rsidRPr="009026B2" w:rsidRDefault="00AA3CD0" w:rsidP="00AA3CD0">
      <w:pPr>
        <w:tabs>
          <w:tab w:val="num" w:pos="612"/>
        </w:tabs>
        <w:jc w:val="both"/>
        <w:rPr>
          <w:color w:val="EE0000"/>
        </w:rPr>
      </w:pPr>
      <w:r w:rsidRPr="009026B2">
        <w:rPr>
          <w:color w:val="EE0000"/>
        </w:rPr>
        <w:t xml:space="preserve">En caso de producirse una vacante en los </w:t>
      </w:r>
      <w:r w:rsidR="004E0BB3" w:rsidRPr="009026B2">
        <w:rPr>
          <w:color w:val="EE0000"/>
        </w:rPr>
        <w:t>6</w:t>
      </w:r>
      <w:r w:rsidRPr="009026B2">
        <w:rPr>
          <w:color w:val="EE0000"/>
        </w:rPr>
        <w:t xml:space="preserve"> equipos clasificados para el Campeonato de España, antes del día de la competición, será cubierto el puesto por el equipo situado en </w:t>
      </w:r>
      <w:r w:rsidR="004E0BB3" w:rsidRPr="009026B2">
        <w:rPr>
          <w:color w:val="EE0000"/>
        </w:rPr>
        <w:t>7</w:t>
      </w:r>
      <w:r w:rsidRPr="009026B2">
        <w:rPr>
          <w:color w:val="EE0000"/>
        </w:rPr>
        <w:t xml:space="preserve">ª posición en el ranking nacional de clubes </w:t>
      </w:r>
      <w:r w:rsidR="00407370" w:rsidRPr="009026B2">
        <w:rPr>
          <w:color w:val="EE0000"/>
        </w:rPr>
        <w:t>infantil</w:t>
      </w:r>
      <w:r w:rsidRPr="009026B2">
        <w:rPr>
          <w:color w:val="EE0000"/>
        </w:rPr>
        <w:t>.</w:t>
      </w:r>
    </w:p>
    <w:sectPr w:rsidR="009640D2" w:rsidRPr="009026B2" w:rsidSect="006E02A7">
      <w:footerReference w:type="even" r:id="rId8"/>
      <w:footerReference w:type="default" r:id="rId9"/>
      <w:pgSz w:w="11906" w:h="16838" w:code="9"/>
      <w:pgMar w:top="11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556B" w14:textId="77777777" w:rsidR="00DF5403" w:rsidRDefault="00DF5403">
      <w:r>
        <w:separator/>
      </w:r>
    </w:p>
  </w:endnote>
  <w:endnote w:type="continuationSeparator" w:id="0">
    <w:p w14:paraId="296F0F08" w14:textId="77777777" w:rsidR="00DF5403" w:rsidRDefault="00DF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D8CF" w14:textId="77777777" w:rsidR="008E46FC" w:rsidRDefault="008E46FC" w:rsidP="00C120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016E0A" w14:textId="77777777" w:rsidR="008E46FC" w:rsidRDefault="008E46FC" w:rsidP="009009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BA75" w14:textId="77777777" w:rsidR="008E46FC" w:rsidRDefault="008E46FC" w:rsidP="00C120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1833">
      <w:rPr>
        <w:rStyle w:val="Nmerodepgina"/>
        <w:noProof/>
      </w:rPr>
      <w:t>12</w:t>
    </w:r>
    <w:r>
      <w:rPr>
        <w:rStyle w:val="Nmerodepgina"/>
      </w:rPr>
      <w:fldChar w:fldCharType="end"/>
    </w:r>
  </w:p>
  <w:p w14:paraId="4066E97B" w14:textId="3445FAB5" w:rsidR="00BD541A" w:rsidRDefault="008E46FC" w:rsidP="00900964">
    <w:pPr>
      <w:pStyle w:val="Piedepgina"/>
      <w:ind w:right="360"/>
      <w:rPr>
        <w:sz w:val="16"/>
        <w:szCs w:val="16"/>
      </w:rPr>
    </w:pPr>
    <w:r w:rsidRPr="00E968EF">
      <w:rPr>
        <w:sz w:val="16"/>
        <w:szCs w:val="16"/>
      </w:rPr>
      <w:t xml:space="preserve">Normativa de competición de </w:t>
    </w:r>
    <w:r w:rsidR="00790B04">
      <w:rPr>
        <w:sz w:val="16"/>
        <w:szCs w:val="16"/>
      </w:rPr>
      <w:t>equipos.</w:t>
    </w:r>
    <w:r w:rsidR="00AF552E">
      <w:rPr>
        <w:sz w:val="16"/>
        <w:szCs w:val="16"/>
      </w:rPr>
      <w:t xml:space="preserve"> Actualizada </w:t>
    </w:r>
    <w:r w:rsidR="006E572E">
      <w:rPr>
        <w:sz w:val="16"/>
        <w:szCs w:val="16"/>
      </w:rPr>
      <w:t>septiembre</w:t>
    </w:r>
    <w:r w:rsidR="00AF552E">
      <w:rPr>
        <w:sz w:val="16"/>
        <w:szCs w:val="16"/>
      </w:rPr>
      <w:t xml:space="preserve"> 202</w:t>
    </w:r>
    <w:r w:rsidR="00E5586A">
      <w:rPr>
        <w:sz w:val="16"/>
        <w:szCs w:val="16"/>
      </w:rPr>
      <w:t>6</w:t>
    </w:r>
  </w:p>
  <w:p w14:paraId="4717D865" w14:textId="77777777" w:rsidR="00CE3666" w:rsidRPr="00E968EF" w:rsidRDefault="00CE3666" w:rsidP="00900964">
    <w:pPr>
      <w:pStyle w:val="Piedepgina"/>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C4D9" w14:textId="77777777" w:rsidR="00DF5403" w:rsidRDefault="00DF5403">
      <w:r>
        <w:separator/>
      </w:r>
    </w:p>
  </w:footnote>
  <w:footnote w:type="continuationSeparator" w:id="0">
    <w:p w14:paraId="6C34100C" w14:textId="77777777" w:rsidR="00DF5403" w:rsidRDefault="00DF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425"/>
    <w:multiLevelType w:val="multilevel"/>
    <w:tmpl w:val="2CCE4FF6"/>
    <w:lvl w:ilvl="0">
      <w:start w:val="4"/>
      <w:numFmt w:val="decimal"/>
      <w:lvlText w:val="%1."/>
      <w:lvlJc w:val="left"/>
      <w:pPr>
        <w:tabs>
          <w:tab w:val="num" w:pos="360"/>
        </w:tabs>
        <w:ind w:left="360" w:hanging="360"/>
      </w:pPr>
      <w:rPr>
        <w:rFonts w:hint="default"/>
      </w:rPr>
    </w:lvl>
    <w:lvl w:ilvl="1">
      <w:start w:val="1"/>
      <w:numFmt w:val="decimal"/>
      <w:lvlText w:val="9.%2."/>
      <w:lvlJc w:val="left"/>
      <w:pPr>
        <w:tabs>
          <w:tab w:val="num" w:pos="612"/>
        </w:tabs>
        <w:ind w:left="61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CD2BD8"/>
    <w:multiLevelType w:val="hybridMultilevel"/>
    <w:tmpl w:val="5F6E6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D1011D"/>
    <w:multiLevelType w:val="hybridMultilevel"/>
    <w:tmpl w:val="5770D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030722"/>
    <w:multiLevelType w:val="hybridMultilevel"/>
    <w:tmpl w:val="AF2A7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6F50AB"/>
    <w:multiLevelType w:val="multilevel"/>
    <w:tmpl w:val="39E6ACA8"/>
    <w:lvl w:ilvl="0">
      <w:start w:val="4"/>
      <w:numFmt w:val="decimal"/>
      <w:lvlText w:val="%1."/>
      <w:lvlJc w:val="left"/>
      <w:pPr>
        <w:tabs>
          <w:tab w:val="num" w:pos="360"/>
        </w:tabs>
        <w:ind w:left="360" w:hanging="360"/>
      </w:pPr>
      <w:rPr>
        <w:rFonts w:hint="default"/>
      </w:rPr>
    </w:lvl>
    <w:lvl w:ilvl="1">
      <w:start w:val="1"/>
      <w:numFmt w:val="none"/>
      <w:lvlText w:val="9.3."/>
      <w:lvlJc w:val="left"/>
      <w:pPr>
        <w:tabs>
          <w:tab w:val="num" w:pos="612"/>
        </w:tabs>
        <w:ind w:left="61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5724277"/>
    <w:multiLevelType w:val="multilevel"/>
    <w:tmpl w:val="02FA828E"/>
    <w:lvl w:ilvl="0">
      <w:start w:val="1"/>
      <w:numFmt w:val="decimal"/>
      <w:lvlText w:val="%1."/>
      <w:lvlJc w:val="left"/>
      <w:pPr>
        <w:tabs>
          <w:tab w:val="num" w:pos="360"/>
        </w:tabs>
        <w:ind w:left="360" w:hanging="360"/>
      </w:pPr>
    </w:lvl>
    <w:lvl w:ilvl="1">
      <w:start w:val="1"/>
      <w:numFmt w:val="decimal"/>
      <w:lvlText w:val="%1.%2."/>
      <w:lvlJc w:val="left"/>
      <w:pPr>
        <w:tabs>
          <w:tab w:val="num" w:pos="715"/>
        </w:tabs>
        <w:ind w:left="715" w:hanging="432"/>
      </w:p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2B201FB"/>
    <w:multiLevelType w:val="hybridMultilevel"/>
    <w:tmpl w:val="683E6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133051"/>
    <w:multiLevelType w:val="hybridMultilevel"/>
    <w:tmpl w:val="BE42749C"/>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8" w15:restartNumberingAfterBreak="0">
    <w:nsid w:val="33B96EED"/>
    <w:multiLevelType w:val="multilevel"/>
    <w:tmpl w:val="0C0A001F"/>
    <w:styleLink w:val="Estilo1"/>
    <w:lvl w:ilvl="0">
      <w:start w:val="4"/>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A73123A"/>
    <w:multiLevelType w:val="hybridMultilevel"/>
    <w:tmpl w:val="C2ACF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3D21CC"/>
    <w:multiLevelType w:val="multilevel"/>
    <w:tmpl w:val="C1BCE582"/>
    <w:lvl w:ilvl="0">
      <w:start w:val="4"/>
      <w:numFmt w:val="decimal"/>
      <w:lvlText w:val="%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60837"/>
    <w:multiLevelType w:val="hybridMultilevel"/>
    <w:tmpl w:val="CDBC2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750F61"/>
    <w:multiLevelType w:val="hybridMultilevel"/>
    <w:tmpl w:val="AB5EB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6A583E"/>
    <w:multiLevelType w:val="hybridMultilevel"/>
    <w:tmpl w:val="2B9E9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290149"/>
    <w:multiLevelType w:val="hybridMultilevel"/>
    <w:tmpl w:val="949225EA"/>
    <w:lvl w:ilvl="0" w:tplc="0C0A0001">
      <w:start w:val="1"/>
      <w:numFmt w:val="bullet"/>
      <w:lvlText w:val=""/>
      <w:lvlJc w:val="left"/>
      <w:pPr>
        <w:ind w:left="1944" w:hanging="360"/>
      </w:pPr>
      <w:rPr>
        <w:rFonts w:ascii="Symbol" w:hAnsi="Symbol" w:hint="default"/>
      </w:rPr>
    </w:lvl>
    <w:lvl w:ilvl="1" w:tplc="0C0A0003" w:tentative="1">
      <w:start w:val="1"/>
      <w:numFmt w:val="bullet"/>
      <w:lvlText w:val="o"/>
      <w:lvlJc w:val="left"/>
      <w:pPr>
        <w:ind w:left="2664" w:hanging="360"/>
      </w:pPr>
      <w:rPr>
        <w:rFonts w:ascii="Courier New" w:hAnsi="Courier New" w:cs="Courier New" w:hint="default"/>
      </w:rPr>
    </w:lvl>
    <w:lvl w:ilvl="2" w:tplc="0C0A0005" w:tentative="1">
      <w:start w:val="1"/>
      <w:numFmt w:val="bullet"/>
      <w:lvlText w:val=""/>
      <w:lvlJc w:val="left"/>
      <w:pPr>
        <w:ind w:left="3384" w:hanging="360"/>
      </w:pPr>
      <w:rPr>
        <w:rFonts w:ascii="Wingdings" w:hAnsi="Wingdings" w:hint="default"/>
      </w:rPr>
    </w:lvl>
    <w:lvl w:ilvl="3" w:tplc="0C0A0001" w:tentative="1">
      <w:start w:val="1"/>
      <w:numFmt w:val="bullet"/>
      <w:lvlText w:val=""/>
      <w:lvlJc w:val="left"/>
      <w:pPr>
        <w:ind w:left="4104" w:hanging="360"/>
      </w:pPr>
      <w:rPr>
        <w:rFonts w:ascii="Symbol" w:hAnsi="Symbol" w:hint="default"/>
      </w:rPr>
    </w:lvl>
    <w:lvl w:ilvl="4" w:tplc="0C0A0003" w:tentative="1">
      <w:start w:val="1"/>
      <w:numFmt w:val="bullet"/>
      <w:lvlText w:val="o"/>
      <w:lvlJc w:val="left"/>
      <w:pPr>
        <w:ind w:left="4824" w:hanging="360"/>
      </w:pPr>
      <w:rPr>
        <w:rFonts w:ascii="Courier New" w:hAnsi="Courier New" w:cs="Courier New" w:hint="default"/>
      </w:rPr>
    </w:lvl>
    <w:lvl w:ilvl="5" w:tplc="0C0A0005" w:tentative="1">
      <w:start w:val="1"/>
      <w:numFmt w:val="bullet"/>
      <w:lvlText w:val=""/>
      <w:lvlJc w:val="left"/>
      <w:pPr>
        <w:ind w:left="5544" w:hanging="360"/>
      </w:pPr>
      <w:rPr>
        <w:rFonts w:ascii="Wingdings" w:hAnsi="Wingdings" w:hint="default"/>
      </w:rPr>
    </w:lvl>
    <w:lvl w:ilvl="6" w:tplc="0C0A0001" w:tentative="1">
      <w:start w:val="1"/>
      <w:numFmt w:val="bullet"/>
      <w:lvlText w:val=""/>
      <w:lvlJc w:val="left"/>
      <w:pPr>
        <w:ind w:left="6264" w:hanging="360"/>
      </w:pPr>
      <w:rPr>
        <w:rFonts w:ascii="Symbol" w:hAnsi="Symbol" w:hint="default"/>
      </w:rPr>
    </w:lvl>
    <w:lvl w:ilvl="7" w:tplc="0C0A0003" w:tentative="1">
      <w:start w:val="1"/>
      <w:numFmt w:val="bullet"/>
      <w:lvlText w:val="o"/>
      <w:lvlJc w:val="left"/>
      <w:pPr>
        <w:ind w:left="6984" w:hanging="360"/>
      </w:pPr>
      <w:rPr>
        <w:rFonts w:ascii="Courier New" w:hAnsi="Courier New" w:cs="Courier New" w:hint="default"/>
      </w:rPr>
    </w:lvl>
    <w:lvl w:ilvl="8" w:tplc="0C0A0005" w:tentative="1">
      <w:start w:val="1"/>
      <w:numFmt w:val="bullet"/>
      <w:lvlText w:val=""/>
      <w:lvlJc w:val="left"/>
      <w:pPr>
        <w:ind w:left="7704" w:hanging="360"/>
      </w:pPr>
      <w:rPr>
        <w:rFonts w:ascii="Wingdings" w:hAnsi="Wingdings" w:hint="default"/>
      </w:rPr>
    </w:lvl>
  </w:abstractNum>
  <w:abstractNum w:abstractNumId="15" w15:restartNumberingAfterBreak="0">
    <w:nsid w:val="5B994956"/>
    <w:multiLevelType w:val="hybridMultilevel"/>
    <w:tmpl w:val="6DB8B696"/>
    <w:lvl w:ilvl="0" w:tplc="0C0A0019">
      <w:start w:val="1"/>
      <w:numFmt w:val="lowerLetter"/>
      <w:lvlText w:val="%1."/>
      <w:lvlJc w:val="left"/>
      <w:pPr>
        <w:tabs>
          <w:tab w:val="num" w:pos="1434"/>
        </w:tabs>
        <w:ind w:left="1434" w:hanging="360"/>
      </w:pPr>
      <w:rPr>
        <w:rFonts w:hint="default"/>
      </w:rPr>
    </w:lvl>
    <w:lvl w:ilvl="1" w:tplc="0C0A0003" w:tentative="1">
      <w:start w:val="1"/>
      <w:numFmt w:val="bullet"/>
      <w:lvlText w:val="o"/>
      <w:lvlJc w:val="left"/>
      <w:pPr>
        <w:tabs>
          <w:tab w:val="num" w:pos="2154"/>
        </w:tabs>
        <w:ind w:left="2154" w:hanging="360"/>
      </w:pPr>
      <w:rPr>
        <w:rFonts w:ascii="Courier New" w:hAnsi="Courier New" w:cs="Courier New" w:hint="default"/>
      </w:rPr>
    </w:lvl>
    <w:lvl w:ilvl="2" w:tplc="0C0A0005" w:tentative="1">
      <w:start w:val="1"/>
      <w:numFmt w:val="bullet"/>
      <w:lvlText w:val=""/>
      <w:lvlJc w:val="left"/>
      <w:pPr>
        <w:tabs>
          <w:tab w:val="num" w:pos="2874"/>
        </w:tabs>
        <w:ind w:left="2874" w:hanging="360"/>
      </w:pPr>
      <w:rPr>
        <w:rFonts w:ascii="Wingdings" w:hAnsi="Wingdings" w:hint="default"/>
      </w:rPr>
    </w:lvl>
    <w:lvl w:ilvl="3" w:tplc="0C0A0001" w:tentative="1">
      <w:start w:val="1"/>
      <w:numFmt w:val="bullet"/>
      <w:lvlText w:val=""/>
      <w:lvlJc w:val="left"/>
      <w:pPr>
        <w:tabs>
          <w:tab w:val="num" w:pos="3594"/>
        </w:tabs>
        <w:ind w:left="3594" w:hanging="360"/>
      </w:pPr>
      <w:rPr>
        <w:rFonts w:ascii="Symbol" w:hAnsi="Symbol" w:hint="default"/>
      </w:rPr>
    </w:lvl>
    <w:lvl w:ilvl="4" w:tplc="0C0A0003" w:tentative="1">
      <w:start w:val="1"/>
      <w:numFmt w:val="bullet"/>
      <w:lvlText w:val="o"/>
      <w:lvlJc w:val="left"/>
      <w:pPr>
        <w:tabs>
          <w:tab w:val="num" w:pos="4314"/>
        </w:tabs>
        <w:ind w:left="4314" w:hanging="360"/>
      </w:pPr>
      <w:rPr>
        <w:rFonts w:ascii="Courier New" w:hAnsi="Courier New" w:cs="Courier New" w:hint="default"/>
      </w:rPr>
    </w:lvl>
    <w:lvl w:ilvl="5" w:tplc="0C0A0005" w:tentative="1">
      <w:start w:val="1"/>
      <w:numFmt w:val="bullet"/>
      <w:lvlText w:val=""/>
      <w:lvlJc w:val="left"/>
      <w:pPr>
        <w:tabs>
          <w:tab w:val="num" w:pos="5034"/>
        </w:tabs>
        <w:ind w:left="5034" w:hanging="360"/>
      </w:pPr>
      <w:rPr>
        <w:rFonts w:ascii="Wingdings" w:hAnsi="Wingdings" w:hint="default"/>
      </w:rPr>
    </w:lvl>
    <w:lvl w:ilvl="6" w:tplc="0C0A0001" w:tentative="1">
      <w:start w:val="1"/>
      <w:numFmt w:val="bullet"/>
      <w:lvlText w:val=""/>
      <w:lvlJc w:val="left"/>
      <w:pPr>
        <w:tabs>
          <w:tab w:val="num" w:pos="5754"/>
        </w:tabs>
        <w:ind w:left="5754" w:hanging="360"/>
      </w:pPr>
      <w:rPr>
        <w:rFonts w:ascii="Symbol" w:hAnsi="Symbol" w:hint="default"/>
      </w:rPr>
    </w:lvl>
    <w:lvl w:ilvl="7" w:tplc="0C0A0003" w:tentative="1">
      <w:start w:val="1"/>
      <w:numFmt w:val="bullet"/>
      <w:lvlText w:val="o"/>
      <w:lvlJc w:val="left"/>
      <w:pPr>
        <w:tabs>
          <w:tab w:val="num" w:pos="6474"/>
        </w:tabs>
        <w:ind w:left="6474" w:hanging="360"/>
      </w:pPr>
      <w:rPr>
        <w:rFonts w:ascii="Courier New" w:hAnsi="Courier New" w:cs="Courier New" w:hint="default"/>
      </w:rPr>
    </w:lvl>
    <w:lvl w:ilvl="8" w:tplc="0C0A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5EAB0979"/>
    <w:multiLevelType w:val="hybridMultilevel"/>
    <w:tmpl w:val="F232E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0A1944"/>
    <w:multiLevelType w:val="hybridMultilevel"/>
    <w:tmpl w:val="A74EF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9015AB"/>
    <w:multiLevelType w:val="multilevel"/>
    <w:tmpl w:val="A796A6C4"/>
    <w:lvl w:ilvl="0">
      <w:start w:val="1"/>
      <w:numFmt w:val="decimal"/>
      <w:lvlText w:val="%1."/>
      <w:lvlJc w:val="left"/>
      <w:pPr>
        <w:tabs>
          <w:tab w:val="num" w:pos="360"/>
        </w:tabs>
        <w:ind w:left="360" w:hanging="360"/>
      </w:pPr>
    </w:lvl>
    <w:lvl w:ilvl="1">
      <w:start w:val="1"/>
      <w:numFmt w:val="decimal"/>
      <w:lvlText w:val="%1.%2."/>
      <w:lvlJc w:val="left"/>
      <w:pPr>
        <w:tabs>
          <w:tab w:val="num" w:pos="7236"/>
        </w:tabs>
        <w:ind w:left="7236"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2492"/>
        </w:tabs>
        <w:ind w:left="2492"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67D0501"/>
    <w:multiLevelType w:val="hybridMultilevel"/>
    <w:tmpl w:val="30C0AB5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0" w15:restartNumberingAfterBreak="0">
    <w:nsid w:val="68A662DE"/>
    <w:multiLevelType w:val="hybridMultilevel"/>
    <w:tmpl w:val="4156D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5D0809"/>
    <w:multiLevelType w:val="hybridMultilevel"/>
    <w:tmpl w:val="F882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E1F7BA6"/>
    <w:multiLevelType w:val="hybridMultilevel"/>
    <w:tmpl w:val="0F300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5D76A0"/>
    <w:multiLevelType w:val="hybridMultilevel"/>
    <w:tmpl w:val="07802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9B6346"/>
    <w:multiLevelType w:val="hybridMultilevel"/>
    <w:tmpl w:val="60ECD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F1036A"/>
    <w:multiLevelType w:val="multilevel"/>
    <w:tmpl w:val="85463B7A"/>
    <w:lvl w:ilvl="0">
      <w:start w:val="4"/>
      <w:numFmt w:val="decimal"/>
      <w:lvlText w:val="%1."/>
      <w:lvlJc w:val="left"/>
      <w:pPr>
        <w:tabs>
          <w:tab w:val="num" w:pos="360"/>
        </w:tabs>
        <w:ind w:left="360" w:hanging="360"/>
      </w:pPr>
      <w:rPr>
        <w:rFonts w:hint="default"/>
      </w:rPr>
    </w:lvl>
    <w:lvl w:ilvl="1">
      <w:start w:val="1"/>
      <w:numFmt w:val="none"/>
      <w:lvlText w:val="9.3."/>
      <w:lvlJc w:val="left"/>
      <w:pPr>
        <w:tabs>
          <w:tab w:val="num" w:pos="716"/>
        </w:tabs>
        <w:ind w:left="716"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5C144F2"/>
    <w:multiLevelType w:val="hybridMultilevel"/>
    <w:tmpl w:val="7FFA41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6A7A66"/>
    <w:multiLevelType w:val="hybridMultilevel"/>
    <w:tmpl w:val="7FC2D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D73504"/>
    <w:multiLevelType w:val="hybridMultilevel"/>
    <w:tmpl w:val="0D2CA28C"/>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29" w15:restartNumberingAfterBreak="0">
    <w:nsid w:val="78DD78E5"/>
    <w:multiLevelType w:val="multilevel"/>
    <w:tmpl w:val="32788240"/>
    <w:lvl w:ilvl="0">
      <w:start w:val="4"/>
      <w:numFmt w:val="decimal"/>
      <w:lvlText w:val="%1."/>
      <w:lvlJc w:val="left"/>
      <w:pPr>
        <w:tabs>
          <w:tab w:val="num" w:pos="360"/>
        </w:tabs>
        <w:ind w:left="360" w:hanging="360"/>
      </w:pPr>
      <w:rPr>
        <w:rFonts w:hint="default"/>
      </w:rPr>
    </w:lvl>
    <w:lvl w:ilvl="1">
      <w:start w:val="1"/>
      <w:numFmt w:val="none"/>
      <w:lvlText w:val="4.4."/>
      <w:lvlJc w:val="left"/>
      <w:pPr>
        <w:tabs>
          <w:tab w:val="num" w:pos="612"/>
        </w:tabs>
        <w:ind w:left="612" w:hanging="432"/>
      </w:pPr>
      <w:rPr>
        <w:rFonts w:hint="default"/>
      </w:rPr>
    </w:lvl>
    <w:lvl w:ilvl="2">
      <w:start w:val="5"/>
      <w:numFmt w:val="decimal"/>
      <w:lvlText w:val="%39.%24."/>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A44597B"/>
    <w:multiLevelType w:val="multilevel"/>
    <w:tmpl w:val="4C688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AEB5B81"/>
    <w:multiLevelType w:val="hybridMultilevel"/>
    <w:tmpl w:val="36E42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737B3E"/>
    <w:multiLevelType w:val="hybridMultilevel"/>
    <w:tmpl w:val="26025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D35F57"/>
    <w:multiLevelType w:val="hybridMultilevel"/>
    <w:tmpl w:val="6072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5630446">
    <w:abstractNumId w:val="30"/>
  </w:num>
  <w:num w:numId="2" w16cid:durableId="730732196">
    <w:abstractNumId w:val="18"/>
  </w:num>
  <w:num w:numId="3" w16cid:durableId="621228372">
    <w:abstractNumId w:val="15"/>
  </w:num>
  <w:num w:numId="4" w16cid:durableId="30495106">
    <w:abstractNumId w:val="8"/>
  </w:num>
  <w:num w:numId="5" w16cid:durableId="1683434697">
    <w:abstractNumId w:val="5"/>
  </w:num>
  <w:num w:numId="6" w16cid:durableId="345131294">
    <w:abstractNumId w:val="29"/>
  </w:num>
  <w:num w:numId="7" w16cid:durableId="777456497">
    <w:abstractNumId w:val="10"/>
  </w:num>
  <w:num w:numId="8" w16cid:durableId="2122525761">
    <w:abstractNumId w:val="14"/>
  </w:num>
  <w:num w:numId="9" w16cid:durableId="651325642">
    <w:abstractNumId w:val="0"/>
  </w:num>
  <w:num w:numId="10" w16cid:durableId="13264240">
    <w:abstractNumId w:val="25"/>
  </w:num>
  <w:num w:numId="11" w16cid:durableId="963538557">
    <w:abstractNumId w:val="4"/>
  </w:num>
  <w:num w:numId="12" w16cid:durableId="18240596">
    <w:abstractNumId w:val="31"/>
  </w:num>
  <w:num w:numId="13" w16cid:durableId="754282543">
    <w:abstractNumId w:val="22"/>
  </w:num>
  <w:num w:numId="14" w16cid:durableId="920988718">
    <w:abstractNumId w:val="3"/>
  </w:num>
  <w:num w:numId="15" w16cid:durableId="1021780908">
    <w:abstractNumId w:val="13"/>
  </w:num>
  <w:num w:numId="16" w16cid:durableId="1801652721">
    <w:abstractNumId w:val="2"/>
  </w:num>
  <w:num w:numId="17" w16cid:durableId="1091584581">
    <w:abstractNumId w:val="16"/>
  </w:num>
  <w:num w:numId="18" w16cid:durableId="146434821">
    <w:abstractNumId w:val="17"/>
  </w:num>
  <w:num w:numId="19" w16cid:durableId="770513302">
    <w:abstractNumId w:val="23"/>
  </w:num>
  <w:num w:numId="20" w16cid:durableId="1250500144">
    <w:abstractNumId w:val="20"/>
  </w:num>
  <w:num w:numId="21" w16cid:durableId="71586975">
    <w:abstractNumId w:val="1"/>
  </w:num>
  <w:num w:numId="22" w16cid:durableId="925648469">
    <w:abstractNumId w:val="32"/>
  </w:num>
  <w:num w:numId="23" w16cid:durableId="220677380">
    <w:abstractNumId w:val="12"/>
  </w:num>
  <w:num w:numId="24" w16cid:durableId="10423293">
    <w:abstractNumId w:val="6"/>
  </w:num>
  <w:num w:numId="25" w16cid:durableId="1031566786">
    <w:abstractNumId w:val="24"/>
  </w:num>
  <w:num w:numId="26" w16cid:durableId="370418886">
    <w:abstractNumId w:val="9"/>
  </w:num>
  <w:num w:numId="27" w16cid:durableId="264461897">
    <w:abstractNumId w:val="27"/>
  </w:num>
  <w:num w:numId="28" w16cid:durableId="1728800714">
    <w:abstractNumId w:val="21"/>
  </w:num>
  <w:num w:numId="29" w16cid:durableId="1859805036">
    <w:abstractNumId w:val="26"/>
  </w:num>
  <w:num w:numId="30" w16cid:durableId="1208376880">
    <w:abstractNumId w:val="11"/>
  </w:num>
  <w:num w:numId="31" w16cid:durableId="1260408936">
    <w:abstractNumId w:val="33"/>
  </w:num>
  <w:num w:numId="32" w16cid:durableId="1550611695">
    <w:abstractNumId w:val="7"/>
  </w:num>
  <w:num w:numId="33" w16cid:durableId="370082374">
    <w:abstractNumId w:val="28"/>
  </w:num>
  <w:num w:numId="34" w16cid:durableId="42534996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pt-BR" w:vendorID="64" w:dllVersion="0" w:nlCheck="1" w:checkStyle="0"/>
  <w:activeWritingStyle w:appName="MSWord" w:lang="es-ES" w:vendorID="64" w:dllVersion="0" w:nlCheck="1" w:checkStyle="0"/>
  <w:activeWritingStyle w:appName="MSWord" w:lang="es-ES"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wNzOwNLU0NbG0tDRX0lEKTi0uzszPAykwMq8FAJo/Q5ktAAAA"/>
  </w:docVars>
  <w:rsids>
    <w:rsidRoot w:val="001E62C4"/>
    <w:rsid w:val="000027DF"/>
    <w:rsid w:val="00002D42"/>
    <w:rsid w:val="00004C0F"/>
    <w:rsid w:val="00011922"/>
    <w:rsid w:val="00011E21"/>
    <w:rsid w:val="00012101"/>
    <w:rsid w:val="00013642"/>
    <w:rsid w:val="0001389D"/>
    <w:rsid w:val="00013F6B"/>
    <w:rsid w:val="00015E26"/>
    <w:rsid w:val="0002093E"/>
    <w:rsid w:val="00022D3F"/>
    <w:rsid w:val="00023905"/>
    <w:rsid w:val="000244AF"/>
    <w:rsid w:val="00024F27"/>
    <w:rsid w:val="00027C17"/>
    <w:rsid w:val="00027D89"/>
    <w:rsid w:val="0003107F"/>
    <w:rsid w:val="00032690"/>
    <w:rsid w:val="00032757"/>
    <w:rsid w:val="00033C3C"/>
    <w:rsid w:val="00034695"/>
    <w:rsid w:val="00034CC1"/>
    <w:rsid w:val="00037512"/>
    <w:rsid w:val="00041C99"/>
    <w:rsid w:val="00042585"/>
    <w:rsid w:val="00042A63"/>
    <w:rsid w:val="000435D5"/>
    <w:rsid w:val="00043BA0"/>
    <w:rsid w:val="000444E6"/>
    <w:rsid w:val="00047D38"/>
    <w:rsid w:val="00052DF7"/>
    <w:rsid w:val="00054216"/>
    <w:rsid w:val="00062944"/>
    <w:rsid w:val="00062F43"/>
    <w:rsid w:val="00065BAA"/>
    <w:rsid w:val="0006603E"/>
    <w:rsid w:val="000717B0"/>
    <w:rsid w:val="00072D0C"/>
    <w:rsid w:val="0007385C"/>
    <w:rsid w:val="00073B70"/>
    <w:rsid w:val="000775A6"/>
    <w:rsid w:val="000807BA"/>
    <w:rsid w:val="0008147E"/>
    <w:rsid w:val="00083A2B"/>
    <w:rsid w:val="00084042"/>
    <w:rsid w:val="000856A9"/>
    <w:rsid w:val="00085EE8"/>
    <w:rsid w:val="00090530"/>
    <w:rsid w:val="00092308"/>
    <w:rsid w:val="000931A2"/>
    <w:rsid w:val="000931CC"/>
    <w:rsid w:val="000A2B86"/>
    <w:rsid w:val="000A5125"/>
    <w:rsid w:val="000A6172"/>
    <w:rsid w:val="000B161A"/>
    <w:rsid w:val="000B660C"/>
    <w:rsid w:val="000B743D"/>
    <w:rsid w:val="000C07CD"/>
    <w:rsid w:val="000C253C"/>
    <w:rsid w:val="000C478A"/>
    <w:rsid w:val="000C53E9"/>
    <w:rsid w:val="000C60ED"/>
    <w:rsid w:val="000C7130"/>
    <w:rsid w:val="000C7985"/>
    <w:rsid w:val="000D1243"/>
    <w:rsid w:val="000D425E"/>
    <w:rsid w:val="000D6BB1"/>
    <w:rsid w:val="000E1919"/>
    <w:rsid w:val="000E2280"/>
    <w:rsid w:val="000E2508"/>
    <w:rsid w:val="000E3279"/>
    <w:rsid w:val="000E4401"/>
    <w:rsid w:val="000E56C0"/>
    <w:rsid w:val="000E5DCA"/>
    <w:rsid w:val="000E7226"/>
    <w:rsid w:val="000F091E"/>
    <w:rsid w:val="000F09A5"/>
    <w:rsid w:val="000F1CDE"/>
    <w:rsid w:val="000F4020"/>
    <w:rsid w:val="000F4E26"/>
    <w:rsid w:val="000F6723"/>
    <w:rsid w:val="000F6D34"/>
    <w:rsid w:val="000F780E"/>
    <w:rsid w:val="00103E1F"/>
    <w:rsid w:val="001041C9"/>
    <w:rsid w:val="00105537"/>
    <w:rsid w:val="00106242"/>
    <w:rsid w:val="001072C5"/>
    <w:rsid w:val="001107F3"/>
    <w:rsid w:val="001149EB"/>
    <w:rsid w:val="00122528"/>
    <w:rsid w:val="00125BED"/>
    <w:rsid w:val="00125FBD"/>
    <w:rsid w:val="00127E6A"/>
    <w:rsid w:val="001342AB"/>
    <w:rsid w:val="0013540A"/>
    <w:rsid w:val="0013793F"/>
    <w:rsid w:val="001425AC"/>
    <w:rsid w:val="0014405E"/>
    <w:rsid w:val="00153DD2"/>
    <w:rsid w:val="00155E48"/>
    <w:rsid w:val="0015693A"/>
    <w:rsid w:val="00160637"/>
    <w:rsid w:val="001618BF"/>
    <w:rsid w:val="00167020"/>
    <w:rsid w:val="00167671"/>
    <w:rsid w:val="001719F8"/>
    <w:rsid w:val="0017261E"/>
    <w:rsid w:val="001766DB"/>
    <w:rsid w:val="00177294"/>
    <w:rsid w:val="0018275D"/>
    <w:rsid w:val="001840B2"/>
    <w:rsid w:val="001844B3"/>
    <w:rsid w:val="001858AE"/>
    <w:rsid w:val="00192BD8"/>
    <w:rsid w:val="00193B20"/>
    <w:rsid w:val="001A23D2"/>
    <w:rsid w:val="001A3199"/>
    <w:rsid w:val="001A3868"/>
    <w:rsid w:val="001A45BF"/>
    <w:rsid w:val="001A4F6A"/>
    <w:rsid w:val="001A5A66"/>
    <w:rsid w:val="001B3B7A"/>
    <w:rsid w:val="001B64FC"/>
    <w:rsid w:val="001B7EB1"/>
    <w:rsid w:val="001C04DF"/>
    <w:rsid w:val="001C1436"/>
    <w:rsid w:val="001C1748"/>
    <w:rsid w:val="001C2FFC"/>
    <w:rsid w:val="001C44FE"/>
    <w:rsid w:val="001C47E3"/>
    <w:rsid w:val="001C62AE"/>
    <w:rsid w:val="001C6EDB"/>
    <w:rsid w:val="001C7DC4"/>
    <w:rsid w:val="001D3A85"/>
    <w:rsid w:val="001D53B9"/>
    <w:rsid w:val="001D5735"/>
    <w:rsid w:val="001D75BE"/>
    <w:rsid w:val="001E1400"/>
    <w:rsid w:val="001E3CE0"/>
    <w:rsid w:val="001E59AE"/>
    <w:rsid w:val="001E62C4"/>
    <w:rsid w:val="001E6696"/>
    <w:rsid w:val="001E6AD4"/>
    <w:rsid w:val="001F0296"/>
    <w:rsid w:val="001F1450"/>
    <w:rsid w:val="001F1DAC"/>
    <w:rsid w:val="001F22B9"/>
    <w:rsid w:val="001F2FEE"/>
    <w:rsid w:val="001F411E"/>
    <w:rsid w:val="001F73A6"/>
    <w:rsid w:val="001F7F4D"/>
    <w:rsid w:val="0020254A"/>
    <w:rsid w:val="00202AC6"/>
    <w:rsid w:val="00202C8C"/>
    <w:rsid w:val="00202D5D"/>
    <w:rsid w:val="0020517B"/>
    <w:rsid w:val="00205EA7"/>
    <w:rsid w:val="0021018B"/>
    <w:rsid w:val="00212F93"/>
    <w:rsid w:val="0021633C"/>
    <w:rsid w:val="00221D5A"/>
    <w:rsid w:val="00222975"/>
    <w:rsid w:val="00222E01"/>
    <w:rsid w:val="00226FD1"/>
    <w:rsid w:val="00231D2E"/>
    <w:rsid w:val="00233C92"/>
    <w:rsid w:val="002349C1"/>
    <w:rsid w:val="002376CF"/>
    <w:rsid w:val="0023775D"/>
    <w:rsid w:val="00241190"/>
    <w:rsid w:val="00244504"/>
    <w:rsid w:val="002462AB"/>
    <w:rsid w:val="00255CF6"/>
    <w:rsid w:val="00256DAE"/>
    <w:rsid w:val="00260750"/>
    <w:rsid w:val="00261AF0"/>
    <w:rsid w:val="00263B84"/>
    <w:rsid w:val="00264ADA"/>
    <w:rsid w:val="00264E52"/>
    <w:rsid w:val="002650B3"/>
    <w:rsid w:val="00267EAC"/>
    <w:rsid w:val="00272AC7"/>
    <w:rsid w:val="0027626E"/>
    <w:rsid w:val="002803AA"/>
    <w:rsid w:val="002807D9"/>
    <w:rsid w:val="00282839"/>
    <w:rsid w:val="002830A4"/>
    <w:rsid w:val="002835D7"/>
    <w:rsid w:val="00287BDB"/>
    <w:rsid w:val="0029266D"/>
    <w:rsid w:val="00297527"/>
    <w:rsid w:val="002A0094"/>
    <w:rsid w:val="002A200B"/>
    <w:rsid w:val="002A2D0A"/>
    <w:rsid w:val="002A7CAD"/>
    <w:rsid w:val="002B1446"/>
    <w:rsid w:val="002B3BD9"/>
    <w:rsid w:val="002B5225"/>
    <w:rsid w:val="002B5C4A"/>
    <w:rsid w:val="002B7BF2"/>
    <w:rsid w:val="002C4F19"/>
    <w:rsid w:val="002C6FCB"/>
    <w:rsid w:val="002C7388"/>
    <w:rsid w:val="002D1CF6"/>
    <w:rsid w:val="002D3EFB"/>
    <w:rsid w:val="002D4450"/>
    <w:rsid w:val="002D6F49"/>
    <w:rsid w:val="002E33F8"/>
    <w:rsid w:val="002E482A"/>
    <w:rsid w:val="002E4C32"/>
    <w:rsid w:val="002E54CB"/>
    <w:rsid w:val="002E7E7E"/>
    <w:rsid w:val="002F4FF6"/>
    <w:rsid w:val="002F699E"/>
    <w:rsid w:val="002F7688"/>
    <w:rsid w:val="00300B6D"/>
    <w:rsid w:val="00302D17"/>
    <w:rsid w:val="00303171"/>
    <w:rsid w:val="0030572D"/>
    <w:rsid w:val="00306CE0"/>
    <w:rsid w:val="0030713D"/>
    <w:rsid w:val="00311F6E"/>
    <w:rsid w:val="00315E99"/>
    <w:rsid w:val="003164E5"/>
    <w:rsid w:val="0032099D"/>
    <w:rsid w:val="00323524"/>
    <w:rsid w:val="003304AA"/>
    <w:rsid w:val="00333BCF"/>
    <w:rsid w:val="003348D9"/>
    <w:rsid w:val="00334E5B"/>
    <w:rsid w:val="00335ACB"/>
    <w:rsid w:val="00337F3A"/>
    <w:rsid w:val="0034140B"/>
    <w:rsid w:val="00343129"/>
    <w:rsid w:val="003467B4"/>
    <w:rsid w:val="00352E2D"/>
    <w:rsid w:val="003562CA"/>
    <w:rsid w:val="00356A42"/>
    <w:rsid w:val="00356ADD"/>
    <w:rsid w:val="00356D29"/>
    <w:rsid w:val="00357986"/>
    <w:rsid w:val="00357C87"/>
    <w:rsid w:val="00361930"/>
    <w:rsid w:val="00362A3D"/>
    <w:rsid w:val="0037012D"/>
    <w:rsid w:val="00372718"/>
    <w:rsid w:val="00374BB8"/>
    <w:rsid w:val="00375BD0"/>
    <w:rsid w:val="00376FD7"/>
    <w:rsid w:val="0038426D"/>
    <w:rsid w:val="0038493B"/>
    <w:rsid w:val="003901C0"/>
    <w:rsid w:val="003953B7"/>
    <w:rsid w:val="003961E7"/>
    <w:rsid w:val="003A009F"/>
    <w:rsid w:val="003A054B"/>
    <w:rsid w:val="003A1600"/>
    <w:rsid w:val="003A18A1"/>
    <w:rsid w:val="003A24C8"/>
    <w:rsid w:val="003A4E0D"/>
    <w:rsid w:val="003A53EE"/>
    <w:rsid w:val="003A6621"/>
    <w:rsid w:val="003A68A5"/>
    <w:rsid w:val="003A70F2"/>
    <w:rsid w:val="003B081C"/>
    <w:rsid w:val="003B5322"/>
    <w:rsid w:val="003B6840"/>
    <w:rsid w:val="003B7268"/>
    <w:rsid w:val="003C1CFF"/>
    <w:rsid w:val="003C2AF3"/>
    <w:rsid w:val="003C6F56"/>
    <w:rsid w:val="003E0EC1"/>
    <w:rsid w:val="003E18CF"/>
    <w:rsid w:val="003E6A6D"/>
    <w:rsid w:val="003F2C45"/>
    <w:rsid w:val="003F3E68"/>
    <w:rsid w:val="0040003A"/>
    <w:rsid w:val="004000B0"/>
    <w:rsid w:val="00400FC7"/>
    <w:rsid w:val="00402CE8"/>
    <w:rsid w:val="00403700"/>
    <w:rsid w:val="0040404A"/>
    <w:rsid w:val="004041E6"/>
    <w:rsid w:val="004071E7"/>
    <w:rsid w:val="00407370"/>
    <w:rsid w:val="00407F47"/>
    <w:rsid w:val="00411B22"/>
    <w:rsid w:val="0041244D"/>
    <w:rsid w:val="00415100"/>
    <w:rsid w:val="00415B48"/>
    <w:rsid w:val="00415F15"/>
    <w:rsid w:val="00416853"/>
    <w:rsid w:val="00420309"/>
    <w:rsid w:val="00420772"/>
    <w:rsid w:val="0042078E"/>
    <w:rsid w:val="00421803"/>
    <w:rsid w:val="00421E2A"/>
    <w:rsid w:val="004222D2"/>
    <w:rsid w:val="0042284E"/>
    <w:rsid w:val="00425731"/>
    <w:rsid w:val="00425B89"/>
    <w:rsid w:val="004273CD"/>
    <w:rsid w:val="0042757B"/>
    <w:rsid w:val="00431228"/>
    <w:rsid w:val="00431788"/>
    <w:rsid w:val="00432F7F"/>
    <w:rsid w:val="00433388"/>
    <w:rsid w:val="00435D60"/>
    <w:rsid w:val="00436753"/>
    <w:rsid w:val="00437A35"/>
    <w:rsid w:val="0044356A"/>
    <w:rsid w:val="00443A2E"/>
    <w:rsid w:val="0044492F"/>
    <w:rsid w:val="00446367"/>
    <w:rsid w:val="00446981"/>
    <w:rsid w:val="00450643"/>
    <w:rsid w:val="00450D9C"/>
    <w:rsid w:val="004528A3"/>
    <w:rsid w:val="0045326A"/>
    <w:rsid w:val="00456A95"/>
    <w:rsid w:val="00460A69"/>
    <w:rsid w:val="00463230"/>
    <w:rsid w:val="004634CD"/>
    <w:rsid w:val="004679C5"/>
    <w:rsid w:val="00472459"/>
    <w:rsid w:val="0048138E"/>
    <w:rsid w:val="00485AA9"/>
    <w:rsid w:val="00487D30"/>
    <w:rsid w:val="0049091D"/>
    <w:rsid w:val="00494324"/>
    <w:rsid w:val="00496059"/>
    <w:rsid w:val="004A4082"/>
    <w:rsid w:val="004A6AF5"/>
    <w:rsid w:val="004B0202"/>
    <w:rsid w:val="004B2EA1"/>
    <w:rsid w:val="004B3202"/>
    <w:rsid w:val="004B65B2"/>
    <w:rsid w:val="004C5083"/>
    <w:rsid w:val="004C636E"/>
    <w:rsid w:val="004C6417"/>
    <w:rsid w:val="004C712E"/>
    <w:rsid w:val="004D1D03"/>
    <w:rsid w:val="004D3C6D"/>
    <w:rsid w:val="004D4F57"/>
    <w:rsid w:val="004D60AF"/>
    <w:rsid w:val="004E04AA"/>
    <w:rsid w:val="004E0A37"/>
    <w:rsid w:val="004E0BB3"/>
    <w:rsid w:val="004E1383"/>
    <w:rsid w:val="004E2AFD"/>
    <w:rsid w:val="004E5F4C"/>
    <w:rsid w:val="004E7D10"/>
    <w:rsid w:val="004F0F0A"/>
    <w:rsid w:val="004F21DB"/>
    <w:rsid w:val="004F3EB2"/>
    <w:rsid w:val="004F7F37"/>
    <w:rsid w:val="00502192"/>
    <w:rsid w:val="005027ED"/>
    <w:rsid w:val="0050363B"/>
    <w:rsid w:val="005100DE"/>
    <w:rsid w:val="0051163F"/>
    <w:rsid w:val="00512C6F"/>
    <w:rsid w:val="00513742"/>
    <w:rsid w:val="005149AA"/>
    <w:rsid w:val="0053344B"/>
    <w:rsid w:val="00543111"/>
    <w:rsid w:val="00546226"/>
    <w:rsid w:val="005463BC"/>
    <w:rsid w:val="00547B12"/>
    <w:rsid w:val="0055796B"/>
    <w:rsid w:val="00562581"/>
    <w:rsid w:val="00562917"/>
    <w:rsid w:val="00567B77"/>
    <w:rsid w:val="00567E21"/>
    <w:rsid w:val="005703AF"/>
    <w:rsid w:val="0057370D"/>
    <w:rsid w:val="005764B5"/>
    <w:rsid w:val="005808C7"/>
    <w:rsid w:val="00580CD6"/>
    <w:rsid w:val="00587838"/>
    <w:rsid w:val="00587954"/>
    <w:rsid w:val="00594508"/>
    <w:rsid w:val="005A0234"/>
    <w:rsid w:val="005A1325"/>
    <w:rsid w:val="005A1D69"/>
    <w:rsid w:val="005A4A6A"/>
    <w:rsid w:val="005A5CB6"/>
    <w:rsid w:val="005B0685"/>
    <w:rsid w:val="005B5C7C"/>
    <w:rsid w:val="005B5FAF"/>
    <w:rsid w:val="005C0BCA"/>
    <w:rsid w:val="005C1833"/>
    <w:rsid w:val="005C18BD"/>
    <w:rsid w:val="005C2667"/>
    <w:rsid w:val="005C27B9"/>
    <w:rsid w:val="005C41AB"/>
    <w:rsid w:val="005C5382"/>
    <w:rsid w:val="005C5807"/>
    <w:rsid w:val="005C6A58"/>
    <w:rsid w:val="005C749B"/>
    <w:rsid w:val="005C78A8"/>
    <w:rsid w:val="005C7C4D"/>
    <w:rsid w:val="005D1B32"/>
    <w:rsid w:val="005D314C"/>
    <w:rsid w:val="005D3828"/>
    <w:rsid w:val="005D3D63"/>
    <w:rsid w:val="005D6DA7"/>
    <w:rsid w:val="005D76C3"/>
    <w:rsid w:val="005E0A4C"/>
    <w:rsid w:val="005E310A"/>
    <w:rsid w:val="005E42CB"/>
    <w:rsid w:val="005E5308"/>
    <w:rsid w:val="005F3990"/>
    <w:rsid w:val="005F4248"/>
    <w:rsid w:val="00603B45"/>
    <w:rsid w:val="00605322"/>
    <w:rsid w:val="0061259C"/>
    <w:rsid w:val="00615422"/>
    <w:rsid w:val="00615E59"/>
    <w:rsid w:val="00616280"/>
    <w:rsid w:val="00616A78"/>
    <w:rsid w:val="00617A7F"/>
    <w:rsid w:val="00620210"/>
    <w:rsid w:val="00621833"/>
    <w:rsid w:val="0062305E"/>
    <w:rsid w:val="006301B3"/>
    <w:rsid w:val="0063157B"/>
    <w:rsid w:val="006325EB"/>
    <w:rsid w:val="006335C1"/>
    <w:rsid w:val="006349B9"/>
    <w:rsid w:val="00636D76"/>
    <w:rsid w:val="00637C3F"/>
    <w:rsid w:val="006443B2"/>
    <w:rsid w:val="0065062D"/>
    <w:rsid w:val="0065121B"/>
    <w:rsid w:val="00652E15"/>
    <w:rsid w:val="00655EC6"/>
    <w:rsid w:val="00656740"/>
    <w:rsid w:val="0066088C"/>
    <w:rsid w:val="00661923"/>
    <w:rsid w:val="006648F2"/>
    <w:rsid w:val="00666F61"/>
    <w:rsid w:val="00670449"/>
    <w:rsid w:val="00670726"/>
    <w:rsid w:val="00672D4C"/>
    <w:rsid w:val="006750B4"/>
    <w:rsid w:val="00681B94"/>
    <w:rsid w:val="00682135"/>
    <w:rsid w:val="00683771"/>
    <w:rsid w:val="0068435C"/>
    <w:rsid w:val="00690DC6"/>
    <w:rsid w:val="00692C14"/>
    <w:rsid w:val="00693446"/>
    <w:rsid w:val="00694537"/>
    <w:rsid w:val="00694A66"/>
    <w:rsid w:val="00695A88"/>
    <w:rsid w:val="006A0C20"/>
    <w:rsid w:val="006A719B"/>
    <w:rsid w:val="006B01A8"/>
    <w:rsid w:val="006B3561"/>
    <w:rsid w:val="006B4074"/>
    <w:rsid w:val="006B516B"/>
    <w:rsid w:val="006B743B"/>
    <w:rsid w:val="006C1756"/>
    <w:rsid w:val="006C33AD"/>
    <w:rsid w:val="006C3B15"/>
    <w:rsid w:val="006C4B8B"/>
    <w:rsid w:val="006D542B"/>
    <w:rsid w:val="006D575D"/>
    <w:rsid w:val="006D66AA"/>
    <w:rsid w:val="006E02A7"/>
    <w:rsid w:val="006E03C7"/>
    <w:rsid w:val="006E03D1"/>
    <w:rsid w:val="006E2EB8"/>
    <w:rsid w:val="006E572E"/>
    <w:rsid w:val="006E7C90"/>
    <w:rsid w:val="006E7F02"/>
    <w:rsid w:val="006F160A"/>
    <w:rsid w:val="006F2BE0"/>
    <w:rsid w:val="006F3DB2"/>
    <w:rsid w:val="006F6C6C"/>
    <w:rsid w:val="00702008"/>
    <w:rsid w:val="0070465F"/>
    <w:rsid w:val="007053C6"/>
    <w:rsid w:val="0070581D"/>
    <w:rsid w:val="00705B7C"/>
    <w:rsid w:val="00706508"/>
    <w:rsid w:val="00706686"/>
    <w:rsid w:val="00710234"/>
    <w:rsid w:val="0072017F"/>
    <w:rsid w:val="00720FCE"/>
    <w:rsid w:val="00722F65"/>
    <w:rsid w:val="00724971"/>
    <w:rsid w:val="00730C43"/>
    <w:rsid w:val="00733831"/>
    <w:rsid w:val="00735A5E"/>
    <w:rsid w:val="00735C07"/>
    <w:rsid w:val="00740798"/>
    <w:rsid w:val="007430E5"/>
    <w:rsid w:val="00744CD1"/>
    <w:rsid w:val="007465A8"/>
    <w:rsid w:val="00746C87"/>
    <w:rsid w:val="00747664"/>
    <w:rsid w:val="00747BE8"/>
    <w:rsid w:val="007508E5"/>
    <w:rsid w:val="00753E32"/>
    <w:rsid w:val="00761B2A"/>
    <w:rsid w:val="00761D2F"/>
    <w:rsid w:val="00766BC7"/>
    <w:rsid w:val="00767890"/>
    <w:rsid w:val="00773E4D"/>
    <w:rsid w:val="007742F4"/>
    <w:rsid w:val="0077532C"/>
    <w:rsid w:val="007758FA"/>
    <w:rsid w:val="00776A3D"/>
    <w:rsid w:val="007800B0"/>
    <w:rsid w:val="00780C35"/>
    <w:rsid w:val="00781883"/>
    <w:rsid w:val="007821FB"/>
    <w:rsid w:val="007834B8"/>
    <w:rsid w:val="00783750"/>
    <w:rsid w:val="00785B10"/>
    <w:rsid w:val="007865FD"/>
    <w:rsid w:val="00790B04"/>
    <w:rsid w:val="00791C09"/>
    <w:rsid w:val="00791FC8"/>
    <w:rsid w:val="00792837"/>
    <w:rsid w:val="00796B95"/>
    <w:rsid w:val="00796F76"/>
    <w:rsid w:val="00797173"/>
    <w:rsid w:val="007A16C3"/>
    <w:rsid w:val="007A2755"/>
    <w:rsid w:val="007A3766"/>
    <w:rsid w:val="007A5F58"/>
    <w:rsid w:val="007A70F5"/>
    <w:rsid w:val="007B0908"/>
    <w:rsid w:val="007B1222"/>
    <w:rsid w:val="007B7128"/>
    <w:rsid w:val="007C115E"/>
    <w:rsid w:val="007C2F36"/>
    <w:rsid w:val="007C3590"/>
    <w:rsid w:val="007C3940"/>
    <w:rsid w:val="007C5708"/>
    <w:rsid w:val="007D0CED"/>
    <w:rsid w:val="007D1253"/>
    <w:rsid w:val="007D3260"/>
    <w:rsid w:val="007D4D52"/>
    <w:rsid w:val="007D5855"/>
    <w:rsid w:val="007D5B1D"/>
    <w:rsid w:val="007D5EE4"/>
    <w:rsid w:val="007E1A53"/>
    <w:rsid w:val="007E1C69"/>
    <w:rsid w:val="007E2327"/>
    <w:rsid w:val="007F0007"/>
    <w:rsid w:val="007F04F3"/>
    <w:rsid w:val="007F4E11"/>
    <w:rsid w:val="007F59C7"/>
    <w:rsid w:val="007F7633"/>
    <w:rsid w:val="00800FF8"/>
    <w:rsid w:val="00801B6E"/>
    <w:rsid w:val="008072E9"/>
    <w:rsid w:val="00807AA3"/>
    <w:rsid w:val="008106C2"/>
    <w:rsid w:val="00815579"/>
    <w:rsid w:val="00820A3A"/>
    <w:rsid w:val="008359E0"/>
    <w:rsid w:val="00837624"/>
    <w:rsid w:val="00837BDB"/>
    <w:rsid w:val="00837D0A"/>
    <w:rsid w:val="00845100"/>
    <w:rsid w:val="00847120"/>
    <w:rsid w:val="00851394"/>
    <w:rsid w:val="00852FC0"/>
    <w:rsid w:val="00856D38"/>
    <w:rsid w:val="008615EF"/>
    <w:rsid w:val="00863F55"/>
    <w:rsid w:val="00865610"/>
    <w:rsid w:val="00865E0E"/>
    <w:rsid w:val="0087074F"/>
    <w:rsid w:val="008721D1"/>
    <w:rsid w:val="00873ED3"/>
    <w:rsid w:val="008742D8"/>
    <w:rsid w:val="0087447D"/>
    <w:rsid w:val="00876672"/>
    <w:rsid w:val="00881354"/>
    <w:rsid w:val="00886168"/>
    <w:rsid w:val="0089144C"/>
    <w:rsid w:val="00893B59"/>
    <w:rsid w:val="00896906"/>
    <w:rsid w:val="008A197B"/>
    <w:rsid w:val="008A453C"/>
    <w:rsid w:val="008A4DAC"/>
    <w:rsid w:val="008B25E4"/>
    <w:rsid w:val="008B3958"/>
    <w:rsid w:val="008C3007"/>
    <w:rsid w:val="008C3289"/>
    <w:rsid w:val="008C5292"/>
    <w:rsid w:val="008C60B2"/>
    <w:rsid w:val="008C6703"/>
    <w:rsid w:val="008E1522"/>
    <w:rsid w:val="008E462B"/>
    <w:rsid w:val="008E46FC"/>
    <w:rsid w:val="008F4B8B"/>
    <w:rsid w:val="00900667"/>
    <w:rsid w:val="00900930"/>
    <w:rsid w:val="00900964"/>
    <w:rsid w:val="00901628"/>
    <w:rsid w:val="00901E8F"/>
    <w:rsid w:val="009022D9"/>
    <w:rsid w:val="009026B2"/>
    <w:rsid w:val="00902BE5"/>
    <w:rsid w:val="0090330D"/>
    <w:rsid w:val="00910A96"/>
    <w:rsid w:val="0091272D"/>
    <w:rsid w:val="00912B5D"/>
    <w:rsid w:val="0091318A"/>
    <w:rsid w:val="00916D16"/>
    <w:rsid w:val="009256AF"/>
    <w:rsid w:val="00927017"/>
    <w:rsid w:val="00930E2E"/>
    <w:rsid w:val="00932DAB"/>
    <w:rsid w:val="009349CE"/>
    <w:rsid w:val="00934A38"/>
    <w:rsid w:val="00941525"/>
    <w:rsid w:val="009446D9"/>
    <w:rsid w:val="00944AD9"/>
    <w:rsid w:val="0095049E"/>
    <w:rsid w:val="00950A13"/>
    <w:rsid w:val="00951173"/>
    <w:rsid w:val="00955755"/>
    <w:rsid w:val="00955D47"/>
    <w:rsid w:val="009577B4"/>
    <w:rsid w:val="00962470"/>
    <w:rsid w:val="009640D2"/>
    <w:rsid w:val="009656C4"/>
    <w:rsid w:val="0097148A"/>
    <w:rsid w:val="0097237C"/>
    <w:rsid w:val="00973E90"/>
    <w:rsid w:val="00981FD0"/>
    <w:rsid w:val="00983B11"/>
    <w:rsid w:val="0098483E"/>
    <w:rsid w:val="0099029D"/>
    <w:rsid w:val="00995027"/>
    <w:rsid w:val="009A39ED"/>
    <w:rsid w:val="009A5779"/>
    <w:rsid w:val="009B01A9"/>
    <w:rsid w:val="009B0ECE"/>
    <w:rsid w:val="009B5106"/>
    <w:rsid w:val="009C3265"/>
    <w:rsid w:val="009C4D1C"/>
    <w:rsid w:val="009C5969"/>
    <w:rsid w:val="009D14F1"/>
    <w:rsid w:val="009E262B"/>
    <w:rsid w:val="009E294E"/>
    <w:rsid w:val="009E47CF"/>
    <w:rsid w:val="009E4EBF"/>
    <w:rsid w:val="009F0DC8"/>
    <w:rsid w:val="009F2C7F"/>
    <w:rsid w:val="00A04AC5"/>
    <w:rsid w:val="00A10256"/>
    <w:rsid w:val="00A127DE"/>
    <w:rsid w:val="00A15932"/>
    <w:rsid w:val="00A21144"/>
    <w:rsid w:val="00A30B14"/>
    <w:rsid w:val="00A3266E"/>
    <w:rsid w:val="00A33968"/>
    <w:rsid w:val="00A3521A"/>
    <w:rsid w:val="00A35AEA"/>
    <w:rsid w:val="00A36D92"/>
    <w:rsid w:val="00A37301"/>
    <w:rsid w:val="00A3750D"/>
    <w:rsid w:val="00A41C8E"/>
    <w:rsid w:val="00A4258C"/>
    <w:rsid w:val="00A45C56"/>
    <w:rsid w:val="00A4668E"/>
    <w:rsid w:val="00A5193D"/>
    <w:rsid w:val="00A571BE"/>
    <w:rsid w:val="00A577CF"/>
    <w:rsid w:val="00A605C3"/>
    <w:rsid w:val="00A623F7"/>
    <w:rsid w:val="00A70755"/>
    <w:rsid w:val="00A70B21"/>
    <w:rsid w:val="00A70C49"/>
    <w:rsid w:val="00A71499"/>
    <w:rsid w:val="00A72CAF"/>
    <w:rsid w:val="00A74E3D"/>
    <w:rsid w:val="00A76CFF"/>
    <w:rsid w:val="00A77F60"/>
    <w:rsid w:val="00A8412A"/>
    <w:rsid w:val="00A905EC"/>
    <w:rsid w:val="00A90C3F"/>
    <w:rsid w:val="00A90CF8"/>
    <w:rsid w:val="00A922BA"/>
    <w:rsid w:val="00A947E5"/>
    <w:rsid w:val="00AA31B2"/>
    <w:rsid w:val="00AA3CD0"/>
    <w:rsid w:val="00AA4EF0"/>
    <w:rsid w:val="00AA6B55"/>
    <w:rsid w:val="00AB010C"/>
    <w:rsid w:val="00AB3924"/>
    <w:rsid w:val="00AB53D5"/>
    <w:rsid w:val="00AB6325"/>
    <w:rsid w:val="00AB6AF8"/>
    <w:rsid w:val="00AB6FEB"/>
    <w:rsid w:val="00AB7FEA"/>
    <w:rsid w:val="00AC18C2"/>
    <w:rsid w:val="00AC26A5"/>
    <w:rsid w:val="00AC4CED"/>
    <w:rsid w:val="00AC50ED"/>
    <w:rsid w:val="00AC6199"/>
    <w:rsid w:val="00AC6229"/>
    <w:rsid w:val="00AC6533"/>
    <w:rsid w:val="00AD3730"/>
    <w:rsid w:val="00AD38CE"/>
    <w:rsid w:val="00AD4085"/>
    <w:rsid w:val="00AE63C0"/>
    <w:rsid w:val="00AE6DD5"/>
    <w:rsid w:val="00AE77A8"/>
    <w:rsid w:val="00AF17CC"/>
    <w:rsid w:val="00AF5064"/>
    <w:rsid w:val="00AF552E"/>
    <w:rsid w:val="00AF596B"/>
    <w:rsid w:val="00AF63AF"/>
    <w:rsid w:val="00B00F98"/>
    <w:rsid w:val="00B01DFE"/>
    <w:rsid w:val="00B0323D"/>
    <w:rsid w:val="00B04D47"/>
    <w:rsid w:val="00B05688"/>
    <w:rsid w:val="00B059C2"/>
    <w:rsid w:val="00B0669C"/>
    <w:rsid w:val="00B1128F"/>
    <w:rsid w:val="00B129D6"/>
    <w:rsid w:val="00B14175"/>
    <w:rsid w:val="00B2328E"/>
    <w:rsid w:val="00B23BEB"/>
    <w:rsid w:val="00B24A78"/>
    <w:rsid w:val="00B320A6"/>
    <w:rsid w:val="00B3487C"/>
    <w:rsid w:val="00B34B62"/>
    <w:rsid w:val="00B40795"/>
    <w:rsid w:val="00B41802"/>
    <w:rsid w:val="00B42473"/>
    <w:rsid w:val="00B42A9F"/>
    <w:rsid w:val="00B45E9C"/>
    <w:rsid w:val="00B51B95"/>
    <w:rsid w:val="00B56773"/>
    <w:rsid w:val="00B579EB"/>
    <w:rsid w:val="00B60A85"/>
    <w:rsid w:val="00B65C60"/>
    <w:rsid w:val="00B66893"/>
    <w:rsid w:val="00B702CD"/>
    <w:rsid w:val="00B7116D"/>
    <w:rsid w:val="00B71D47"/>
    <w:rsid w:val="00B721E4"/>
    <w:rsid w:val="00B72A25"/>
    <w:rsid w:val="00B73E94"/>
    <w:rsid w:val="00B75696"/>
    <w:rsid w:val="00B771D3"/>
    <w:rsid w:val="00B850B7"/>
    <w:rsid w:val="00B85369"/>
    <w:rsid w:val="00B86BBC"/>
    <w:rsid w:val="00B90423"/>
    <w:rsid w:val="00B90EB9"/>
    <w:rsid w:val="00B90F0D"/>
    <w:rsid w:val="00B94225"/>
    <w:rsid w:val="00B95FA2"/>
    <w:rsid w:val="00BA07AC"/>
    <w:rsid w:val="00BA0B57"/>
    <w:rsid w:val="00BA2D92"/>
    <w:rsid w:val="00BA361B"/>
    <w:rsid w:val="00BA38DA"/>
    <w:rsid w:val="00BA5BD6"/>
    <w:rsid w:val="00BB0DA9"/>
    <w:rsid w:val="00BB1C74"/>
    <w:rsid w:val="00BB3471"/>
    <w:rsid w:val="00BB4A00"/>
    <w:rsid w:val="00BB5AF3"/>
    <w:rsid w:val="00BB718B"/>
    <w:rsid w:val="00BC0E79"/>
    <w:rsid w:val="00BC28D6"/>
    <w:rsid w:val="00BC4F76"/>
    <w:rsid w:val="00BC589C"/>
    <w:rsid w:val="00BC5A3D"/>
    <w:rsid w:val="00BD0C51"/>
    <w:rsid w:val="00BD541A"/>
    <w:rsid w:val="00BD5E65"/>
    <w:rsid w:val="00BD7536"/>
    <w:rsid w:val="00BE053F"/>
    <w:rsid w:val="00BE0B2C"/>
    <w:rsid w:val="00BE0EE9"/>
    <w:rsid w:val="00BE1224"/>
    <w:rsid w:val="00BE4DBD"/>
    <w:rsid w:val="00BE6FA1"/>
    <w:rsid w:val="00BF2720"/>
    <w:rsid w:val="00BF2725"/>
    <w:rsid w:val="00C03343"/>
    <w:rsid w:val="00C07742"/>
    <w:rsid w:val="00C103E8"/>
    <w:rsid w:val="00C10422"/>
    <w:rsid w:val="00C10C3C"/>
    <w:rsid w:val="00C120D6"/>
    <w:rsid w:val="00C13A77"/>
    <w:rsid w:val="00C15380"/>
    <w:rsid w:val="00C1661E"/>
    <w:rsid w:val="00C16E74"/>
    <w:rsid w:val="00C20981"/>
    <w:rsid w:val="00C20CDF"/>
    <w:rsid w:val="00C224C1"/>
    <w:rsid w:val="00C22E45"/>
    <w:rsid w:val="00C2384A"/>
    <w:rsid w:val="00C24F16"/>
    <w:rsid w:val="00C313E2"/>
    <w:rsid w:val="00C345B9"/>
    <w:rsid w:val="00C35C6A"/>
    <w:rsid w:val="00C36831"/>
    <w:rsid w:val="00C40C85"/>
    <w:rsid w:val="00C45C14"/>
    <w:rsid w:val="00C46531"/>
    <w:rsid w:val="00C50EC4"/>
    <w:rsid w:val="00C511B5"/>
    <w:rsid w:val="00C52060"/>
    <w:rsid w:val="00C544F2"/>
    <w:rsid w:val="00C54913"/>
    <w:rsid w:val="00C566B9"/>
    <w:rsid w:val="00C63090"/>
    <w:rsid w:val="00C639EE"/>
    <w:rsid w:val="00C64084"/>
    <w:rsid w:val="00C65AA0"/>
    <w:rsid w:val="00C70CB1"/>
    <w:rsid w:val="00C71268"/>
    <w:rsid w:val="00C74F91"/>
    <w:rsid w:val="00C755C1"/>
    <w:rsid w:val="00C7658D"/>
    <w:rsid w:val="00C7724A"/>
    <w:rsid w:val="00C77470"/>
    <w:rsid w:val="00C834DB"/>
    <w:rsid w:val="00C83CEE"/>
    <w:rsid w:val="00C84830"/>
    <w:rsid w:val="00C84A93"/>
    <w:rsid w:val="00C8709C"/>
    <w:rsid w:val="00C911A8"/>
    <w:rsid w:val="00C923F2"/>
    <w:rsid w:val="00C94BFE"/>
    <w:rsid w:val="00CA1374"/>
    <w:rsid w:val="00CA1C9A"/>
    <w:rsid w:val="00CA2971"/>
    <w:rsid w:val="00CA2F2D"/>
    <w:rsid w:val="00CA3CBD"/>
    <w:rsid w:val="00CA5FFF"/>
    <w:rsid w:val="00CB653C"/>
    <w:rsid w:val="00CC0FC5"/>
    <w:rsid w:val="00CC266B"/>
    <w:rsid w:val="00CC2CF6"/>
    <w:rsid w:val="00CC2FC0"/>
    <w:rsid w:val="00CC4C43"/>
    <w:rsid w:val="00CC4E7A"/>
    <w:rsid w:val="00CC5F39"/>
    <w:rsid w:val="00CC7075"/>
    <w:rsid w:val="00CD1726"/>
    <w:rsid w:val="00CD51F6"/>
    <w:rsid w:val="00CE33BD"/>
    <w:rsid w:val="00CE3666"/>
    <w:rsid w:val="00CE3DAE"/>
    <w:rsid w:val="00CE540E"/>
    <w:rsid w:val="00CE6017"/>
    <w:rsid w:val="00CE62FD"/>
    <w:rsid w:val="00CE66EA"/>
    <w:rsid w:val="00CF057B"/>
    <w:rsid w:val="00CF091D"/>
    <w:rsid w:val="00CF0FAE"/>
    <w:rsid w:val="00CF190B"/>
    <w:rsid w:val="00CF358A"/>
    <w:rsid w:val="00CF4CDF"/>
    <w:rsid w:val="00CF59EC"/>
    <w:rsid w:val="00CF7AB1"/>
    <w:rsid w:val="00D019C3"/>
    <w:rsid w:val="00D03B15"/>
    <w:rsid w:val="00D050B4"/>
    <w:rsid w:val="00D12EB7"/>
    <w:rsid w:val="00D138F6"/>
    <w:rsid w:val="00D16590"/>
    <w:rsid w:val="00D27102"/>
    <w:rsid w:val="00D304F9"/>
    <w:rsid w:val="00D31D96"/>
    <w:rsid w:val="00D3279D"/>
    <w:rsid w:val="00D41968"/>
    <w:rsid w:val="00D42E23"/>
    <w:rsid w:val="00D42F6B"/>
    <w:rsid w:val="00D437C8"/>
    <w:rsid w:val="00D44381"/>
    <w:rsid w:val="00D450DC"/>
    <w:rsid w:val="00D54518"/>
    <w:rsid w:val="00D6040B"/>
    <w:rsid w:val="00D609DA"/>
    <w:rsid w:val="00D705BD"/>
    <w:rsid w:val="00D7157E"/>
    <w:rsid w:val="00D722D3"/>
    <w:rsid w:val="00D7247F"/>
    <w:rsid w:val="00D73548"/>
    <w:rsid w:val="00D743B1"/>
    <w:rsid w:val="00D75D9E"/>
    <w:rsid w:val="00D75F9A"/>
    <w:rsid w:val="00D77F61"/>
    <w:rsid w:val="00D80807"/>
    <w:rsid w:val="00D82771"/>
    <w:rsid w:val="00D85F3E"/>
    <w:rsid w:val="00D86AE9"/>
    <w:rsid w:val="00D877A5"/>
    <w:rsid w:val="00D900F9"/>
    <w:rsid w:val="00D92227"/>
    <w:rsid w:val="00D939EE"/>
    <w:rsid w:val="00D97181"/>
    <w:rsid w:val="00D974AA"/>
    <w:rsid w:val="00DA1D9C"/>
    <w:rsid w:val="00DA7728"/>
    <w:rsid w:val="00DB1E46"/>
    <w:rsid w:val="00DB4B2F"/>
    <w:rsid w:val="00DB6A02"/>
    <w:rsid w:val="00DB7F63"/>
    <w:rsid w:val="00DC431C"/>
    <w:rsid w:val="00DD1887"/>
    <w:rsid w:val="00DD2027"/>
    <w:rsid w:val="00DD2ED8"/>
    <w:rsid w:val="00DD55AC"/>
    <w:rsid w:val="00DE1D08"/>
    <w:rsid w:val="00DE2325"/>
    <w:rsid w:val="00DE3000"/>
    <w:rsid w:val="00DF070D"/>
    <w:rsid w:val="00DF252C"/>
    <w:rsid w:val="00DF42F8"/>
    <w:rsid w:val="00DF5403"/>
    <w:rsid w:val="00DF7783"/>
    <w:rsid w:val="00E011F3"/>
    <w:rsid w:val="00E06790"/>
    <w:rsid w:val="00E07466"/>
    <w:rsid w:val="00E10E9B"/>
    <w:rsid w:val="00E13D83"/>
    <w:rsid w:val="00E167C6"/>
    <w:rsid w:val="00E177CA"/>
    <w:rsid w:val="00E2082F"/>
    <w:rsid w:val="00E22772"/>
    <w:rsid w:val="00E230D3"/>
    <w:rsid w:val="00E23BA7"/>
    <w:rsid w:val="00E23C7A"/>
    <w:rsid w:val="00E24D7A"/>
    <w:rsid w:val="00E24FA5"/>
    <w:rsid w:val="00E258B1"/>
    <w:rsid w:val="00E31095"/>
    <w:rsid w:val="00E334DF"/>
    <w:rsid w:val="00E35067"/>
    <w:rsid w:val="00E35E12"/>
    <w:rsid w:val="00E431B6"/>
    <w:rsid w:val="00E45B9E"/>
    <w:rsid w:val="00E52B04"/>
    <w:rsid w:val="00E54F57"/>
    <w:rsid w:val="00E5586A"/>
    <w:rsid w:val="00E5591F"/>
    <w:rsid w:val="00E55A33"/>
    <w:rsid w:val="00E56557"/>
    <w:rsid w:val="00E63BC4"/>
    <w:rsid w:val="00E67661"/>
    <w:rsid w:val="00E709D1"/>
    <w:rsid w:val="00E70C6B"/>
    <w:rsid w:val="00E80F69"/>
    <w:rsid w:val="00E81934"/>
    <w:rsid w:val="00E822E2"/>
    <w:rsid w:val="00E824BE"/>
    <w:rsid w:val="00E83AC2"/>
    <w:rsid w:val="00E86EE1"/>
    <w:rsid w:val="00E95BB9"/>
    <w:rsid w:val="00E95E01"/>
    <w:rsid w:val="00E968EF"/>
    <w:rsid w:val="00E97FF3"/>
    <w:rsid w:val="00EA0E22"/>
    <w:rsid w:val="00EA1419"/>
    <w:rsid w:val="00EB3CDC"/>
    <w:rsid w:val="00EB4175"/>
    <w:rsid w:val="00EB7076"/>
    <w:rsid w:val="00EB794D"/>
    <w:rsid w:val="00EC0674"/>
    <w:rsid w:val="00EC08C9"/>
    <w:rsid w:val="00EC1471"/>
    <w:rsid w:val="00EC1F6B"/>
    <w:rsid w:val="00EC2B1D"/>
    <w:rsid w:val="00EC3CD6"/>
    <w:rsid w:val="00EC57BF"/>
    <w:rsid w:val="00EC7789"/>
    <w:rsid w:val="00ED1555"/>
    <w:rsid w:val="00ED3AF8"/>
    <w:rsid w:val="00ED65FE"/>
    <w:rsid w:val="00EE0D56"/>
    <w:rsid w:val="00EE31FB"/>
    <w:rsid w:val="00EE3542"/>
    <w:rsid w:val="00EE3E5C"/>
    <w:rsid w:val="00EE7643"/>
    <w:rsid w:val="00EF1E7D"/>
    <w:rsid w:val="00EF411E"/>
    <w:rsid w:val="00F0095F"/>
    <w:rsid w:val="00F00B74"/>
    <w:rsid w:val="00F01D6D"/>
    <w:rsid w:val="00F03CFE"/>
    <w:rsid w:val="00F12343"/>
    <w:rsid w:val="00F14928"/>
    <w:rsid w:val="00F15AA2"/>
    <w:rsid w:val="00F2260B"/>
    <w:rsid w:val="00F24C15"/>
    <w:rsid w:val="00F31732"/>
    <w:rsid w:val="00F3346A"/>
    <w:rsid w:val="00F34645"/>
    <w:rsid w:val="00F369A8"/>
    <w:rsid w:val="00F423BE"/>
    <w:rsid w:val="00F45364"/>
    <w:rsid w:val="00F46642"/>
    <w:rsid w:val="00F4754B"/>
    <w:rsid w:val="00F4773C"/>
    <w:rsid w:val="00F524CB"/>
    <w:rsid w:val="00F5514C"/>
    <w:rsid w:val="00F56296"/>
    <w:rsid w:val="00F63F8A"/>
    <w:rsid w:val="00F67AD3"/>
    <w:rsid w:val="00F7111C"/>
    <w:rsid w:val="00F72F85"/>
    <w:rsid w:val="00F74F5D"/>
    <w:rsid w:val="00F814D8"/>
    <w:rsid w:val="00F8275C"/>
    <w:rsid w:val="00F83A8C"/>
    <w:rsid w:val="00F83BB0"/>
    <w:rsid w:val="00F859CC"/>
    <w:rsid w:val="00F8670F"/>
    <w:rsid w:val="00F9057B"/>
    <w:rsid w:val="00F90A8D"/>
    <w:rsid w:val="00F90BEE"/>
    <w:rsid w:val="00F9536E"/>
    <w:rsid w:val="00F964C3"/>
    <w:rsid w:val="00FA0E04"/>
    <w:rsid w:val="00FA0E37"/>
    <w:rsid w:val="00FA1339"/>
    <w:rsid w:val="00FA47DA"/>
    <w:rsid w:val="00FA4C3D"/>
    <w:rsid w:val="00FA7E2A"/>
    <w:rsid w:val="00FB5588"/>
    <w:rsid w:val="00FC002E"/>
    <w:rsid w:val="00FC1519"/>
    <w:rsid w:val="00FC2E7F"/>
    <w:rsid w:val="00FC60BA"/>
    <w:rsid w:val="00FD1B9F"/>
    <w:rsid w:val="00FD23F3"/>
    <w:rsid w:val="00FD3A17"/>
    <w:rsid w:val="00FD45A5"/>
    <w:rsid w:val="00FD63DC"/>
    <w:rsid w:val="00FD6CBD"/>
    <w:rsid w:val="00FE24B2"/>
    <w:rsid w:val="00FE2BFB"/>
    <w:rsid w:val="00FE2E01"/>
    <w:rsid w:val="00FE4A65"/>
    <w:rsid w:val="00FE7EBD"/>
    <w:rsid w:val="00FF0A87"/>
    <w:rsid w:val="00FF2851"/>
    <w:rsid w:val="00FF2EDF"/>
    <w:rsid w:val="00FF3B29"/>
    <w:rsid w:val="00FF40C0"/>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3C4EA"/>
  <w15:chartTrackingRefBased/>
  <w15:docId w15:val="{1C5CB5C7-20E3-4B34-87AD-EDF48EFB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85"/>
    <w:rPr>
      <w:rFonts w:ascii="Arial"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75BD0"/>
    <w:rPr>
      <w:rFonts w:ascii="Tahoma" w:hAnsi="Tahoma" w:cs="Tahoma"/>
      <w:sz w:val="16"/>
      <w:szCs w:val="16"/>
    </w:rPr>
  </w:style>
  <w:style w:type="paragraph" w:styleId="Piedepgina">
    <w:name w:val="footer"/>
    <w:basedOn w:val="Normal"/>
    <w:rsid w:val="00900964"/>
    <w:pPr>
      <w:tabs>
        <w:tab w:val="center" w:pos="4252"/>
        <w:tab w:val="right" w:pos="8504"/>
      </w:tabs>
    </w:pPr>
  </w:style>
  <w:style w:type="character" w:styleId="Nmerodepgina">
    <w:name w:val="page number"/>
    <w:basedOn w:val="Fuentedeprrafopredeter"/>
    <w:rsid w:val="00900964"/>
  </w:style>
  <w:style w:type="paragraph" w:styleId="Encabezado">
    <w:name w:val="header"/>
    <w:basedOn w:val="Normal"/>
    <w:rsid w:val="00900964"/>
    <w:pPr>
      <w:tabs>
        <w:tab w:val="center" w:pos="4252"/>
        <w:tab w:val="right" w:pos="8504"/>
      </w:tabs>
    </w:pPr>
  </w:style>
  <w:style w:type="paragraph" w:styleId="Prrafodelista">
    <w:name w:val="List Paragraph"/>
    <w:basedOn w:val="Normal"/>
    <w:uiPriority w:val="34"/>
    <w:qFormat/>
    <w:rsid w:val="005C7C4D"/>
    <w:pPr>
      <w:suppressAutoHyphens/>
      <w:spacing w:after="200" w:line="276" w:lineRule="auto"/>
      <w:ind w:left="720"/>
    </w:pPr>
    <w:rPr>
      <w:rFonts w:ascii="Calibri" w:hAnsi="Calibri" w:cs="Calibri"/>
      <w:color w:val="00000A"/>
      <w:sz w:val="22"/>
      <w:szCs w:val="22"/>
    </w:rPr>
  </w:style>
  <w:style w:type="character" w:styleId="Hipervnculo">
    <w:name w:val="Hyperlink"/>
    <w:rsid w:val="005703AF"/>
    <w:rPr>
      <w:color w:val="0563C1"/>
      <w:u w:val="single"/>
    </w:rPr>
  </w:style>
  <w:style w:type="numbering" w:customStyle="1" w:styleId="Estilo1">
    <w:name w:val="Estilo1"/>
    <w:rsid w:val="00FC151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7580">
      <w:bodyDiv w:val="1"/>
      <w:marLeft w:val="0"/>
      <w:marRight w:val="0"/>
      <w:marTop w:val="0"/>
      <w:marBottom w:val="0"/>
      <w:divBdr>
        <w:top w:val="none" w:sz="0" w:space="0" w:color="auto"/>
        <w:left w:val="none" w:sz="0" w:space="0" w:color="auto"/>
        <w:bottom w:val="none" w:sz="0" w:space="0" w:color="auto"/>
        <w:right w:val="none" w:sz="0" w:space="0" w:color="auto"/>
      </w:divBdr>
      <w:divsChild>
        <w:div w:id="383724356">
          <w:marLeft w:val="0"/>
          <w:marRight w:val="0"/>
          <w:marTop w:val="0"/>
          <w:marBottom w:val="0"/>
          <w:divBdr>
            <w:top w:val="none" w:sz="0" w:space="0" w:color="auto"/>
            <w:left w:val="none" w:sz="0" w:space="0" w:color="auto"/>
            <w:bottom w:val="none" w:sz="0" w:space="0" w:color="auto"/>
            <w:right w:val="none" w:sz="0" w:space="0" w:color="auto"/>
          </w:divBdr>
        </w:div>
        <w:div w:id="756487131">
          <w:marLeft w:val="0"/>
          <w:marRight w:val="0"/>
          <w:marTop w:val="0"/>
          <w:marBottom w:val="0"/>
          <w:divBdr>
            <w:top w:val="none" w:sz="0" w:space="0" w:color="auto"/>
            <w:left w:val="none" w:sz="0" w:space="0" w:color="auto"/>
            <w:bottom w:val="none" w:sz="0" w:space="0" w:color="auto"/>
            <w:right w:val="none" w:sz="0" w:space="0" w:color="auto"/>
          </w:divBdr>
        </w:div>
        <w:div w:id="1453667675">
          <w:marLeft w:val="0"/>
          <w:marRight w:val="0"/>
          <w:marTop w:val="0"/>
          <w:marBottom w:val="0"/>
          <w:divBdr>
            <w:top w:val="none" w:sz="0" w:space="0" w:color="auto"/>
            <w:left w:val="none" w:sz="0" w:space="0" w:color="auto"/>
            <w:bottom w:val="none" w:sz="0" w:space="0" w:color="auto"/>
            <w:right w:val="none" w:sz="0" w:space="0" w:color="auto"/>
          </w:divBdr>
        </w:div>
        <w:div w:id="1528131695">
          <w:marLeft w:val="0"/>
          <w:marRight w:val="0"/>
          <w:marTop w:val="0"/>
          <w:marBottom w:val="0"/>
          <w:divBdr>
            <w:top w:val="none" w:sz="0" w:space="0" w:color="auto"/>
            <w:left w:val="none" w:sz="0" w:space="0" w:color="auto"/>
            <w:bottom w:val="none" w:sz="0" w:space="0" w:color="auto"/>
            <w:right w:val="none" w:sz="0" w:space="0" w:color="auto"/>
          </w:divBdr>
        </w:div>
        <w:div w:id="1790466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16</Pages>
  <Words>4897</Words>
  <Characters>26939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LIGA NACIONAL DE CLUBES 2013-2014</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NACIONAL DE CLUBES 2013-2014</dc:title>
  <dc:subject/>
  <dc:creator>acer</dc:creator>
  <cp:keywords/>
  <dc:description/>
  <cp:lastModifiedBy>rfee secgeneral</cp:lastModifiedBy>
  <cp:revision>133</cp:revision>
  <cp:lastPrinted>2024-10-05T16:14:00Z</cp:lastPrinted>
  <dcterms:created xsi:type="dcterms:W3CDTF">2026-06-23T15:08:00Z</dcterms:created>
  <dcterms:modified xsi:type="dcterms:W3CDTF">2026-07-17T15:00:00Z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a0844809b9713bf016bd9ba6f34bfb66a5eefae4bf4ff7db7ccbd4e274f8980a</vt:lpwstr>
  </property>
</Properties>
</file>